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3C86" w14:textId="082ABC06" w:rsidR="00122DDA" w:rsidRDefault="001D06BB" w:rsidP="00114FEE">
      <w:pPr>
        <w:spacing w:after="0" w:line="240" w:lineRule="auto"/>
        <w:ind w:left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 w:rsidR="00114FEE" w:rsidRPr="00114FEE">
        <w:rPr>
          <w:rFonts w:ascii="Times New Roman" w:hAnsi="Times New Roman" w:cs="Times New Roman"/>
          <w:sz w:val="16"/>
          <w:szCs w:val="16"/>
        </w:rPr>
        <w:t>Regulamin</w:t>
      </w:r>
      <w:r w:rsidR="001E363A">
        <w:rPr>
          <w:rFonts w:ascii="Times New Roman" w:hAnsi="Times New Roman" w:cs="Times New Roman"/>
          <w:sz w:val="16"/>
          <w:szCs w:val="16"/>
        </w:rPr>
        <w:t>u</w:t>
      </w:r>
      <w:r w:rsidR="00114FEE" w:rsidRPr="00114FEE">
        <w:rPr>
          <w:rFonts w:ascii="Times New Roman" w:hAnsi="Times New Roman" w:cs="Times New Roman"/>
          <w:sz w:val="16"/>
          <w:szCs w:val="16"/>
        </w:rPr>
        <w:t xml:space="preserve"> konkursu na projekt związany z komercjalizacją wyników badań i prac rozwojowych</w:t>
      </w:r>
      <w:r w:rsidR="00114FEE">
        <w:rPr>
          <w:rFonts w:ascii="Times New Roman" w:hAnsi="Times New Roman" w:cs="Times New Roman"/>
          <w:sz w:val="16"/>
          <w:szCs w:val="16"/>
        </w:rPr>
        <w:t xml:space="preserve"> Wydziału </w:t>
      </w:r>
      <w:r w:rsidR="006F3F64">
        <w:rPr>
          <w:rFonts w:ascii="Times New Roman" w:hAnsi="Times New Roman" w:cs="Times New Roman"/>
          <w:sz w:val="16"/>
          <w:szCs w:val="16"/>
        </w:rPr>
        <w:t>Biologii</w:t>
      </w:r>
      <w:r w:rsidR="00114FEE">
        <w:rPr>
          <w:rFonts w:ascii="Times New Roman" w:hAnsi="Times New Roman" w:cs="Times New Roman"/>
          <w:sz w:val="16"/>
          <w:szCs w:val="16"/>
        </w:rPr>
        <w:t xml:space="preserve"> UJ</w:t>
      </w:r>
    </w:p>
    <w:p w14:paraId="1030C743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3A58FC14" w14:textId="77777777" w:rsidR="00122DDA" w:rsidRPr="00842A81" w:rsidRDefault="00122DDA" w:rsidP="00842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114FEE">
        <w:rPr>
          <w:rFonts w:ascii="Times New Roman" w:hAnsi="Times New Roman" w:cs="Times New Roman"/>
          <w:b/>
          <w:sz w:val="24"/>
          <w:szCs w:val="24"/>
        </w:rPr>
        <w:t>konkursowy</w:t>
      </w:r>
    </w:p>
    <w:p w14:paraId="02CB6196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6B748F" w14:textId="77777777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 xml:space="preserve">tuł </w:t>
      </w:r>
      <w:r w:rsidR="00114FEE">
        <w:rPr>
          <w:rFonts w:ascii="Times New Roman" w:hAnsi="Times New Roman" w:cs="Times New Roman"/>
          <w:sz w:val="20"/>
          <w:szCs w:val="20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162FC4" w14:paraId="42DAA4B2" w14:textId="77777777" w:rsidTr="0050337B">
        <w:tc>
          <w:tcPr>
            <w:tcW w:w="9212" w:type="dxa"/>
          </w:tcPr>
          <w:p w14:paraId="68636D36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1AA9A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8ED16D5" w14:textId="77777777"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1BEE0" w14:textId="77777777"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 xml:space="preserve">lizację prac </w:t>
      </w:r>
      <w:r w:rsidR="00114FEE">
        <w:rPr>
          <w:rFonts w:ascii="Times New Roman" w:hAnsi="Times New Roman" w:cs="Times New Roman"/>
          <w:sz w:val="20"/>
          <w:szCs w:val="20"/>
        </w:rPr>
        <w:t>projektowych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292" w:type="dxa"/>
        <w:tblInd w:w="-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2"/>
        <w:gridCol w:w="3442"/>
        <w:gridCol w:w="1884"/>
        <w:gridCol w:w="2414"/>
      </w:tblGrid>
      <w:tr w:rsidR="008250E1" w:rsidRPr="007B396F" w14:paraId="028FA747" w14:textId="77777777" w:rsidTr="0047587D">
        <w:tc>
          <w:tcPr>
            <w:tcW w:w="1552" w:type="dxa"/>
            <w:shd w:val="pct25" w:color="auto" w:fill="auto"/>
            <w:vAlign w:val="center"/>
          </w:tcPr>
          <w:p w14:paraId="64545484" w14:textId="77777777" w:rsidR="008250E1" w:rsidRPr="007B396F" w:rsidRDefault="008250E1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3442" w:type="dxa"/>
            <w:shd w:val="pct25" w:color="auto" w:fill="auto"/>
            <w:vAlign w:val="center"/>
          </w:tcPr>
          <w:p w14:paraId="123B2E30" w14:textId="21251B79" w:rsidR="008250E1" w:rsidRPr="007B396F" w:rsidRDefault="008250E1" w:rsidP="00BD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względem </w:t>
            </w:r>
            <w:r w:rsidR="00BD7D0D">
              <w:rPr>
                <w:rFonts w:ascii="Times New Roman" w:hAnsi="Times New Roman" w:cs="Times New Roman"/>
                <w:b/>
                <w:sz w:val="20"/>
                <w:szCs w:val="20"/>
              </w:rPr>
              <w:t>UJ (pracownik/doktorant/student)</w:t>
            </w:r>
            <w:bookmarkStart w:id="0" w:name="_GoBack"/>
            <w:bookmarkEnd w:id="0"/>
          </w:p>
        </w:tc>
        <w:tc>
          <w:tcPr>
            <w:tcW w:w="1884" w:type="dxa"/>
            <w:shd w:val="pct25" w:color="auto" w:fill="auto"/>
          </w:tcPr>
          <w:p w14:paraId="03679FF0" w14:textId="77777777" w:rsidR="008250E1" w:rsidRDefault="006256B8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2414" w:type="dxa"/>
            <w:shd w:val="pct25" w:color="auto" w:fill="auto"/>
            <w:vAlign w:val="center"/>
          </w:tcPr>
          <w:p w14:paraId="396F6C04" w14:textId="77777777" w:rsidR="008250E1" w:rsidRPr="007B396F" w:rsidRDefault="008250E1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kontaktowe: adres służbowy, nr telefonu,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8250E1" w:rsidRPr="00D30C67" w14:paraId="6CC956E1" w14:textId="77777777" w:rsidTr="0047587D">
        <w:tc>
          <w:tcPr>
            <w:tcW w:w="1552" w:type="dxa"/>
          </w:tcPr>
          <w:p w14:paraId="5C110FC1" w14:textId="77777777" w:rsidR="008250E1" w:rsidRPr="007B396F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5964B77" w14:textId="77777777" w:rsidR="008250E1" w:rsidRPr="007B396F" w:rsidRDefault="008250E1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1D9D15F" w14:textId="77777777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5C420BBE" w14:textId="77777777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269355FC" w14:textId="77777777" w:rsidTr="0047587D">
        <w:tc>
          <w:tcPr>
            <w:tcW w:w="1552" w:type="dxa"/>
          </w:tcPr>
          <w:p w14:paraId="0316F44C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A6B325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0335A5F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7D1EEDBD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12CF56F2" w14:textId="77777777" w:rsidTr="0047587D">
        <w:tc>
          <w:tcPr>
            <w:tcW w:w="1552" w:type="dxa"/>
          </w:tcPr>
          <w:p w14:paraId="7D5674CB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8CB7E30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1B4EDC0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0511B166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2333B051" w14:textId="77777777" w:rsidTr="0047587D">
        <w:tc>
          <w:tcPr>
            <w:tcW w:w="1552" w:type="dxa"/>
          </w:tcPr>
          <w:p w14:paraId="374740EE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2BB15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F1FFF8D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399BA5C8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30E84D88" w14:textId="77777777" w:rsidTr="0047587D">
        <w:tc>
          <w:tcPr>
            <w:tcW w:w="1552" w:type="dxa"/>
          </w:tcPr>
          <w:p w14:paraId="10FFD1EB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24EA94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048112C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7C7A3EC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AF3281B" w14:textId="2808275F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5BDB3B6E" w14:textId="7C2270D2" w:rsidR="00662CE8" w:rsidRDefault="00662CE8" w:rsidP="00662CE8">
      <w:pPr>
        <w:pStyle w:val="Akapitzlist"/>
        <w:keepNext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62CE8">
        <w:rPr>
          <w:rFonts w:ascii="Times New Roman" w:hAnsi="Times New Roman" w:cs="Times New Roman"/>
          <w:b w:val="0"/>
          <w:sz w:val="20"/>
          <w:szCs w:val="20"/>
        </w:rPr>
        <w:t>Cel projektu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 xml:space="preserve"> (max. 1800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2CE8" w:rsidRPr="007B396F" w14:paraId="5F74CBE8" w14:textId="77777777" w:rsidTr="00754F28">
        <w:tc>
          <w:tcPr>
            <w:tcW w:w="9212" w:type="dxa"/>
          </w:tcPr>
          <w:p w14:paraId="1236AEB5" w14:textId="77777777" w:rsidR="00662CE8" w:rsidRPr="007B396F" w:rsidRDefault="00662CE8" w:rsidP="00754F28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90A81" w14:textId="77777777" w:rsidR="00662CE8" w:rsidRPr="007B396F" w:rsidRDefault="00662CE8" w:rsidP="00754F28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F9908" w14:textId="77777777" w:rsidR="00662CE8" w:rsidRPr="00662CE8" w:rsidRDefault="00662CE8" w:rsidP="00662CE8">
      <w:pPr>
        <w:keepNext/>
        <w:jc w:val="both"/>
        <w:rPr>
          <w:rFonts w:ascii="Times New Roman" w:hAnsi="Times New Roman" w:cs="Times New Roman"/>
          <w:sz w:val="20"/>
          <w:szCs w:val="20"/>
        </w:rPr>
      </w:pPr>
    </w:p>
    <w:p w14:paraId="39CD130D" w14:textId="4749FAAC" w:rsidR="00122DDA" w:rsidRPr="007B396F" w:rsidRDefault="00662CE8" w:rsidP="00842A81">
      <w:pPr>
        <w:pStyle w:val="Akapitzlist"/>
        <w:keepNext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="00842A81">
        <w:rPr>
          <w:rFonts w:ascii="Times New Roman" w:hAnsi="Times New Roman" w:cs="Times New Roman"/>
          <w:b w:val="0"/>
          <w:sz w:val="20"/>
          <w:szCs w:val="20"/>
        </w:rPr>
        <w:t xml:space="preserve">pis projektu 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>(max. 3600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5BFD407C" w14:textId="77777777" w:rsidTr="0050337B">
        <w:tc>
          <w:tcPr>
            <w:tcW w:w="9212" w:type="dxa"/>
          </w:tcPr>
          <w:p w14:paraId="0B60B7FC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F055B" w14:textId="77777777" w:rsidR="00122DDA" w:rsidRPr="007B396F" w:rsidRDefault="00122DDA" w:rsidP="00FF08B3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9FB961" w14:textId="77777777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977A09" w14:textId="34CA3A92" w:rsidR="003A35CB" w:rsidRPr="003A35CB" w:rsidRDefault="00122DDA" w:rsidP="00CC2741">
      <w:pPr>
        <w:pStyle w:val="Akapitzlist"/>
        <w:keepNext/>
        <w:numPr>
          <w:ilvl w:val="0"/>
          <w:numId w:val="2"/>
        </w:numPr>
        <w:ind w:left="364" w:hanging="36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Potencjalne zastosowania </w:t>
      </w:r>
      <w:r w:rsidR="00842A81">
        <w:rPr>
          <w:rFonts w:ascii="Times New Roman" w:hAnsi="Times New Roman" w:cs="Times New Roman"/>
          <w:b w:val="0"/>
          <w:sz w:val="20"/>
          <w:szCs w:val="20"/>
        </w:rPr>
        <w:t>rezultatów projektu</w:t>
      </w:r>
      <w:r w:rsidR="003A35CB">
        <w:rPr>
          <w:rFonts w:ascii="Times New Roman" w:hAnsi="Times New Roman" w:cs="Times New Roman"/>
          <w:b w:val="0"/>
          <w:sz w:val="20"/>
          <w:szCs w:val="20"/>
        </w:rPr>
        <w:t>, w tym w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 xml:space="preserve">ykazanie, że dotychczasowe </w:t>
      </w:r>
      <w:r w:rsidR="00842A81">
        <w:rPr>
          <w:rFonts w:ascii="Times New Roman" w:hAnsi="Times New Roman" w:cs="Times New Roman"/>
          <w:b w:val="0"/>
          <w:sz w:val="20"/>
          <w:szCs w:val="20"/>
        </w:rPr>
        <w:t>wyniki badań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 xml:space="preserve"> posiadają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wysoki potencjał komercyjny, wdrożeniowy lub 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 xml:space="preserve"> (</w:t>
      </w:r>
      <w:r w:rsidR="008B6F4B">
        <w:rPr>
          <w:rFonts w:ascii="Times New Roman" w:hAnsi="Times New Roman" w:cs="Times New Roman"/>
          <w:b w:val="0"/>
          <w:sz w:val="20"/>
          <w:szCs w:val="20"/>
        </w:rPr>
        <w:t xml:space="preserve">max. 1800 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>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44E532AE" w14:textId="77777777" w:rsidTr="0050337B">
        <w:tc>
          <w:tcPr>
            <w:tcW w:w="9212" w:type="dxa"/>
          </w:tcPr>
          <w:p w14:paraId="35315CCC" w14:textId="77777777" w:rsidR="00122DDA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1DA6C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F7A74" w14:textId="17C9E224" w:rsidR="009E6149" w:rsidRPr="009E6149" w:rsidRDefault="009E6149" w:rsidP="009E6149">
      <w:pPr>
        <w:rPr>
          <w:rFonts w:ascii="Times New Roman" w:hAnsi="Times New Roman" w:cs="Times New Roman"/>
          <w:sz w:val="20"/>
          <w:szCs w:val="20"/>
        </w:rPr>
      </w:pPr>
    </w:p>
    <w:p w14:paraId="39898597" w14:textId="5705B7C5" w:rsidR="009E6149" w:rsidRPr="003A35CB" w:rsidRDefault="00CC2741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I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14FEE">
        <w:rPr>
          <w:rFonts w:ascii="Times New Roman" w:hAnsi="Times New Roman" w:cs="Times New Roman"/>
          <w:b w:val="0"/>
          <w:sz w:val="20"/>
          <w:szCs w:val="20"/>
        </w:rPr>
        <w:t>projektowe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ą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62CE8">
        <w:rPr>
          <w:rFonts w:ascii="Times New Roman" w:hAnsi="Times New Roman" w:cs="Times New Roman"/>
          <w:b w:val="0"/>
          <w:sz w:val="20"/>
          <w:szCs w:val="20"/>
        </w:rPr>
        <w:t xml:space="preserve">praktyczne zastosowanie wyników badań, w tym na 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>sukces procesu</w:t>
      </w:r>
      <w:r w:rsidR="00662CE8">
        <w:rPr>
          <w:rFonts w:ascii="Times New Roman" w:hAnsi="Times New Roman" w:cs="Times New Roman"/>
          <w:b w:val="0"/>
          <w:sz w:val="20"/>
          <w:szCs w:val="20"/>
        </w:rPr>
        <w:t xml:space="preserve"> ich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komercjalizacji, wdrożenia lub </w:t>
      </w:r>
      <w:r w:rsidR="00662CE8">
        <w:rPr>
          <w:rFonts w:ascii="Times New Roman" w:hAnsi="Times New Roman" w:cs="Times New Roman"/>
          <w:b w:val="0"/>
          <w:sz w:val="20"/>
          <w:szCs w:val="20"/>
        </w:rPr>
        <w:t>aplikacji</w:t>
      </w:r>
      <w:r w:rsidR="008B6F4B">
        <w:rPr>
          <w:rFonts w:ascii="Times New Roman" w:hAnsi="Times New Roman" w:cs="Times New Roman"/>
          <w:b w:val="0"/>
          <w:sz w:val="20"/>
          <w:szCs w:val="20"/>
        </w:rPr>
        <w:t xml:space="preserve"> (max.1800 znaków</w:t>
      </w:r>
      <w:r w:rsidR="006F3F64">
        <w:rPr>
          <w:rFonts w:ascii="Times New Roman" w:hAnsi="Times New Roman" w:cs="Times New Roman"/>
          <w:b w:val="0"/>
          <w:sz w:val="20"/>
          <w:szCs w:val="20"/>
        </w:rPr>
        <w:t>)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14:paraId="454702DE" w14:textId="77777777" w:rsidTr="000942B7">
        <w:tc>
          <w:tcPr>
            <w:tcW w:w="9062" w:type="dxa"/>
          </w:tcPr>
          <w:p w14:paraId="6BD6B656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E0232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5DC29" w14:textId="77777777"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3D14A8" w14:textId="00BD9727"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185B51">
          <w:headerReference w:type="default" r:id="rId7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654E77FA" w14:textId="77777777"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>
        <w:rPr>
          <w:rFonts w:ascii="Times New Roman" w:hAnsi="Times New Roman" w:cs="Times New Roman"/>
          <w:sz w:val="20"/>
          <w:szCs w:val="20"/>
        </w:rPr>
        <w:t>zadaniowy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00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069"/>
        <w:gridCol w:w="2127"/>
        <w:gridCol w:w="2409"/>
        <w:gridCol w:w="4820"/>
      </w:tblGrid>
      <w:tr w:rsidR="00122DDA" w:rsidRPr="007B396F" w14:paraId="7E5AA7E9" w14:textId="77777777" w:rsidTr="00D92759">
        <w:tc>
          <w:tcPr>
            <w:tcW w:w="575" w:type="dxa"/>
            <w:shd w:val="pct25" w:color="auto" w:fill="auto"/>
            <w:vAlign w:val="center"/>
          </w:tcPr>
          <w:p w14:paraId="0E5D90E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69" w:type="dxa"/>
            <w:shd w:val="pct25" w:color="auto" w:fill="auto"/>
            <w:vAlign w:val="center"/>
          </w:tcPr>
          <w:p w14:paraId="368CDB04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127" w:type="dxa"/>
            <w:shd w:val="pct25" w:color="auto" w:fill="auto"/>
            <w:vAlign w:val="center"/>
          </w:tcPr>
          <w:p w14:paraId="54BAEDE9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409" w:type="dxa"/>
            <w:shd w:val="pct25" w:color="auto" w:fill="auto"/>
            <w:vAlign w:val="center"/>
          </w:tcPr>
          <w:p w14:paraId="2245EC19" w14:textId="77777777" w:rsidR="00122DDA" w:rsidRPr="007B396F" w:rsidRDefault="00122DDA" w:rsidP="00A36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820" w:type="dxa"/>
            <w:shd w:val="pct25" w:color="auto" w:fill="auto"/>
            <w:vAlign w:val="center"/>
          </w:tcPr>
          <w:p w14:paraId="6F7F367F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0BA7E18F" w14:textId="77777777" w:rsidTr="00A36C0C">
        <w:trPr>
          <w:trHeight w:val="191"/>
        </w:trPr>
        <w:tc>
          <w:tcPr>
            <w:tcW w:w="575" w:type="dxa"/>
          </w:tcPr>
          <w:p w14:paraId="76E8868F" w14:textId="77777777"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517F11F6" w14:textId="77777777" w:rsidR="00122DDA" w:rsidRPr="00C31D93" w:rsidRDefault="00122DDA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E0E782" w14:textId="77777777" w:rsidR="00122DDA" w:rsidRPr="00C31D93" w:rsidRDefault="00122DDA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1E113C" w14:textId="77777777" w:rsidR="00122DDA" w:rsidRPr="00C31D93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1880EAC" w14:textId="77777777" w:rsidR="00122DDA" w:rsidRPr="00611610" w:rsidRDefault="00122DDA" w:rsidP="002A73E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5DADD7C5" w14:textId="77777777" w:rsidTr="00D92759">
        <w:tc>
          <w:tcPr>
            <w:tcW w:w="575" w:type="dxa"/>
          </w:tcPr>
          <w:p w14:paraId="4284F534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01BFA5F5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4E6838" w14:textId="77777777" w:rsidR="00154D47" w:rsidRPr="00C31D93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00F95F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6B97DC" w14:textId="77777777" w:rsidR="00154D47" w:rsidRPr="007B396F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546372DA" w14:textId="77777777" w:rsidTr="00D92759">
        <w:tc>
          <w:tcPr>
            <w:tcW w:w="575" w:type="dxa"/>
          </w:tcPr>
          <w:p w14:paraId="713B7C5A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121E7618" w14:textId="77777777" w:rsidR="00154D47" w:rsidRPr="007B396F" w:rsidRDefault="00154D47" w:rsidP="00C02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A531B0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7004E8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78F532" w14:textId="77777777" w:rsidR="00154D47" w:rsidRPr="007B396F" w:rsidRDefault="00154D47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A006C" w14:textId="77777777" w:rsidR="002A73E3" w:rsidRPr="00D92759" w:rsidRDefault="002A73E3" w:rsidP="00D92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2EDFEF" w14:textId="77777777" w:rsidR="00122DDA" w:rsidRPr="00596BAC" w:rsidRDefault="00122DDA" w:rsidP="00122DD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96BAC">
        <w:rPr>
          <w:rFonts w:ascii="Times New Roman" w:hAnsi="Times New Roman" w:cs="Times New Roman"/>
          <w:sz w:val="20"/>
          <w:szCs w:val="20"/>
        </w:rPr>
        <w:t>Kosztorys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4835"/>
        <w:gridCol w:w="1559"/>
        <w:gridCol w:w="4089"/>
      </w:tblGrid>
      <w:tr w:rsidR="00712F69" w:rsidRPr="007B396F" w14:paraId="4E84EC54" w14:textId="77777777" w:rsidTr="003A10F4">
        <w:tc>
          <w:tcPr>
            <w:tcW w:w="547" w:type="dxa"/>
            <w:shd w:val="pct25" w:color="auto" w:fill="auto"/>
          </w:tcPr>
          <w:p w14:paraId="7351D692" w14:textId="77777777" w:rsidR="00712F69" w:rsidRPr="007B396F" w:rsidRDefault="00712F69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pct25" w:color="auto" w:fill="auto"/>
          </w:tcPr>
          <w:p w14:paraId="25A19DE5" w14:textId="77777777" w:rsidR="00712F69" w:rsidRPr="007B396F" w:rsidRDefault="00712F69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559" w:type="dxa"/>
            <w:shd w:val="pct25" w:color="auto" w:fill="auto"/>
          </w:tcPr>
          <w:p w14:paraId="31C08E0E" w14:textId="466EAAB1" w:rsidR="00712F69" w:rsidRPr="007B396F" w:rsidRDefault="001D6F3C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089" w:type="dxa"/>
            <w:shd w:val="pct25" w:color="auto" w:fill="auto"/>
          </w:tcPr>
          <w:p w14:paraId="43166DF3" w14:textId="77777777" w:rsidR="00712F69" w:rsidRPr="007B396F" w:rsidRDefault="00712F69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12F69" w:rsidRPr="007B396F" w14:paraId="0A1065FD" w14:textId="77777777" w:rsidTr="003A10F4">
        <w:tc>
          <w:tcPr>
            <w:tcW w:w="547" w:type="dxa"/>
          </w:tcPr>
          <w:p w14:paraId="5C6B1F51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149D473C" w14:textId="669A4EA8" w:rsidR="00712F69" w:rsidRPr="0056605F" w:rsidRDefault="00712F69" w:rsidP="00FC0AE9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związane z realizacją badań</w:t>
            </w:r>
            <w:r w:rsidR="003854FE">
              <w:rPr>
                <w:rFonts w:ascii="Times New Roman" w:hAnsi="Times New Roman" w:cs="Times New Roman"/>
                <w:sz w:val="20"/>
                <w:szCs w:val="20"/>
              </w:rPr>
              <w:t xml:space="preserve"> projektowych (nie więcej niż 2</w:t>
            </w:r>
            <w:r w:rsidR="009B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6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wartości prac projektowych)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7239BFEF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2C851F59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9" w:rsidRPr="007B396F" w14:paraId="09CCD743" w14:textId="77777777" w:rsidTr="003A10F4">
        <w:tc>
          <w:tcPr>
            <w:tcW w:w="547" w:type="dxa"/>
          </w:tcPr>
          <w:p w14:paraId="4570CEFA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13C119ED" w14:textId="77777777" w:rsidR="00712F69" w:rsidRPr="007B396F" w:rsidRDefault="00712F69" w:rsidP="00D92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</w:p>
        </w:tc>
        <w:tc>
          <w:tcPr>
            <w:tcW w:w="1559" w:type="dxa"/>
          </w:tcPr>
          <w:p w14:paraId="37C4C282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266B8D1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9" w:rsidRPr="007B396F" w14:paraId="078BBC2A" w14:textId="77777777" w:rsidTr="003A10F4">
        <w:tc>
          <w:tcPr>
            <w:tcW w:w="547" w:type="dxa"/>
          </w:tcPr>
          <w:p w14:paraId="126AD4B3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276E82B6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559" w:type="dxa"/>
          </w:tcPr>
          <w:p w14:paraId="54DD2308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295CAA4" w14:textId="77777777" w:rsidR="00712F69" w:rsidRPr="007B396F" w:rsidRDefault="00712F69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9" w:rsidRPr="007B396F" w14:paraId="1B2D9CF3" w14:textId="77777777" w:rsidTr="003A10F4">
        <w:tc>
          <w:tcPr>
            <w:tcW w:w="547" w:type="dxa"/>
          </w:tcPr>
          <w:p w14:paraId="16BE4EC8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1DE118FD" w14:textId="77777777" w:rsidR="00712F69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badawczych i eksperckich</w:t>
            </w:r>
          </w:p>
        </w:tc>
        <w:tc>
          <w:tcPr>
            <w:tcW w:w="1559" w:type="dxa"/>
          </w:tcPr>
          <w:p w14:paraId="7D2E641B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7C351FF" w14:textId="77777777" w:rsidR="00712F69" w:rsidRPr="007B396F" w:rsidRDefault="00712F69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9" w:rsidRPr="007B396F" w14:paraId="0630926D" w14:textId="77777777" w:rsidTr="003A10F4">
        <w:tc>
          <w:tcPr>
            <w:tcW w:w="547" w:type="dxa"/>
          </w:tcPr>
          <w:p w14:paraId="3FEACCC0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2DBDBD9D" w14:textId="32D489E2" w:rsidR="00712F69" w:rsidRDefault="00712F69" w:rsidP="00FC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projektowymi</w:t>
            </w:r>
          </w:p>
        </w:tc>
        <w:tc>
          <w:tcPr>
            <w:tcW w:w="1559" w:type="dxa"/>
          </w:tcPr>
          <w:p w14:paraId="7FF15305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680AECF0" w14:textId="77777777" w:rsidR="00712F69" w:rsidRPr="007B396F" w:rsidRDefault="00712F69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69" w:rsidRPr="007B396F" w14:paraId="3878ABDF" w14:textId="77777777" w:rsidTr="003A10F4">
        <w:tc>
          <w:tcPr>
            <w:tcW w:w="547" w:type="dxa"/>
          </w:tcPr>
          <w:p w14:paraId="0420FF46" w14:textId="77777777" w:rsidR="00712F69" w:rsidRPr="007B396F" w:rsidRDefault="00712F6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00EDDB54" w14:textId="3C60A460" w:rsidR="00712F69" w:rsidRPr="00DB2312" w:rsidRDefault="00712F69" w:rsidP="00FC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i konferencjach biznesowych związanych z promocją i/lub komercjalizacją rezultatów projektu</w:t>
            </w:r>
          </w:p>
        </w:tc>
        <w:tc>
          <w:tcPr>
            <w:tcW w:w="1559" w:type="dxa"/>
          </w:tcPr>
          <w:p w14:paraId="771AAEAB" w14:textId="77777777" w:rsidR="00712F69" w:rsidRPr="007B396F" w:rsidRDefault="00712F6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55ABBCD9" w14:textId="77777777" w:rsidR="00712F69" w:rsidRPr="007B396F" w:rsidRDefault="00712F69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3C" w:rsidRPr="007B396F" w14:paraId="52154422" w14:textId="77777777" w:rsidTr="003A10F4">
        <w:tc>
          <w:tcPr>
            <w:tcW w:w="547" w:type="dxa"/>
          </w:tcPr>
          <w:p w14:paraId="35068A08" w14:textId="77777777" w:rsidR="001D6F3C" w:rsidRPr="007B396F" w:rsidRDefault="001D6F3C" w:rsidP="001D6F3C">
            <w:pPr>
              <w:pStyle w:val="Akapitzlist"/>
              <w:spacing w:after="0"/>
              <w:ind w:left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56EA13B2" w14:textId="4E6909F5" w:rsidR="001D6F3C" w:rsidRPr="001D6F3C" w:rsidRDefault="001D6F3C" w:rsidP="00FC0A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F3C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ogółem[zł]</w:t>
            </w:r>
          </w:p>
        </w:tc>
        <w:tc>
          <w:tcPr>
            <w:tcW w:w="1559" w:type="dxa"/>
          </w:tcPr>
          <w:p w14:paraId="6D0275BE" w14:textId="77777777" w:rsidR="001D6F3C" w:rsidRPr="007B396F" w:rsidRDefault="001D6F3C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26BF150" w14:textId="77777777" w:rsidR="001D6F3C" w:rsidRPr="007B396F" w:rsidRDefault="001D6F3C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665817" w14:textId="77777777" w:rsidR="0056605F" w:rsidRPr="002D6002" w:rsidRDefault="00DB2312" w:rsidP="0012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00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6605F" w:rsidRPr="002D6002">
        <w:rPr>
          <w:rFonts w:ascii="Times New Roman" w:hAnsi="Times New Roman" w:cs="Times New Roman"/>
          <w:sz w:val="20"/>
          <w:szCs w:val="20"/>
        </w:rPr>
        <w:t xml:space="preserve"> - pracownicy UJ – dodatek do wynagrodzenia, osoby nie będące pracownikami UJ – umowa cywilnoprawna</w:t>
      </w:r>
    </w:p>
    <w:p w14:paraId="7D104F05" w14:textId="2BA24BFA" w:rsidR="00C56524" w:rsidRDefault="00C56524" w:rsidP="0012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C4987DF" w14:textId="77777777" w:rsidR="00FC03BD" w:rsidRPr="00C56524" w:rsidRDefault="00FC03BD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B474BD" w14:textId="76EA5D49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EF75AA" w14:textId="7D81C834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</w:t>
      </w:r>
      <w:r w:rsidR="00FC0AE9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5F9C90" w14:textId="21C790AB" w:rsidR="00122DDA" w:rsidRPr="005468FF" w:rsidRDefault="00122DDA" w:rsidP="00161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2DDA" w:rsidRPr="005468FF" w:rsidSect="00161B6D">
      <w:headerReference w:type="default" r:id="rId8"/>
      <w:footerReference w:type="default" r:id="rId9"/>
      <w:pgSz w:w="16838" w:h="11906" w:orient="landscape" w:code="9"/>
      <w:pgMar w:top="1418" w:right="82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A52B" w14:textId="77777777" w:rsidR="003C53FA" w:rsidRDefault="003C53FA" w:rsidP="00122DDA">
      <w:pPr>
        <w:spacing w:after="0" w:line="240" w:lineRule="auto"/>
      </w:pPr>
      <w:r>
        <w:separator/>
      </w:r>
    </w:p>
  </w:endnote>
  <w:endnote w:type="continuationSeparator" w:id="0">
    <w:p w14:paraId="73A6C4C7" w14:textId="77777777" w:rsidR="003C53FA" w:rsidRDefault="003C53FA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5188" w14:textId="6767285C" w:rsidR="00377D52" w:rsidRDefault="00377D52" w:rsidP="00377D52">
    <w:pPr>
      <w:pStyle w:val="Stopk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9B51" w14:textId="77777777" w:rsidR="003C53FA" w:rsidRDefault="003C53FA" w:rsidP="00122DDA">
      <w:pPr>
        <w:spacing w:after="0" w:line="240" w:lineRule="auto"/>
      </w:pPr>
      <w:r>
        <w:separator/>
      </w:r>
    </w:p>
  </w:footnote>
  <w:footnote w:type="continuationSeparator" w:id="0">
    <w:p w14:paraId="3CCB6DC0" w14:textId="77777777" w:rsidR="003C53FA" w:rsidRDefault="003C53FA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48D5" w14:textId="77777777" w:rsidR="009E7AD6" w:rsidRDefault="009E7AD6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4EF5D241" wp14:editId="478FEE6A">
          <wp:simplePos x="0" y="0"/>
          <wp:positionH relativeFrom="column">
            <wp:posOffset>-180975</wp:posOffset>
          </wp:positionH>
          <wp:positionV relativeFrom="paragraph">
            <wp:posOffset>67310</wp:posOffset>
          </wp:positionV>
          <wp:extent cx="1774190" cy="863600"/>
          <wp:effectExtent l="0" t="0" r="0" b="0"/>
          <wp:wrapSquare wrapText="bothSides"/>
          <wp:docPr id="2" name="Obraz 2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C99">
      <w:rPr>
        <w:b/>
        <w:noProof/>
      </w:rPr>
      <w:tab/>
    </w:r>
  </w:p>
  <w:p w14:paraId="1B0EF649" w14:textId="77777777" w:rsidR="009E7AD6" w:rsidRDefault="009E7AD6" w:rsidP="00F83C99">
    <w:pPr>
      <w:pStyle w:val="Nagwek"/>
      <w:spacing w:after="360"/>
      <w:jc w:val="right"/>
      <w:rPr>
        <w:b/>
        <w:noProof/>
      </w:rPr>
    </w:pPr>
  </w:p>
  <w:p w14:paraId="280B1F5E" w14:textId="77777777" w:rsidR="00F83C99" w:rsidRPr="000B6FAC" w:rsidRDefault="00F83C99" w:rsidP="00F83C99">
    <w:pPr>
      <w:pStyle w:val="Nagwek"/>
      <w:spacing w:after="360"/>
      <w:jc w:val="right"/>
      <w:rPr>
        <w:b/>
      </w:rPr>
    </w:pPr>
    <w:r>
      <w:rPr>
        <w:b/>
        <w:noProof/>
      </w:rPr>
      <w:t>POUFNE</w:t>
    </w:r>
    <w:r>
      <w:rPr>
        <w:b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863B" w14:textId="35F3C164"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77BA3A70" wp14:editId="3E60C40A">
          <wp:extent cx="514350" cy="838200"/>
          <wp:effectExtent l="1905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929E3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Q3MDQxtDC3tLBQ0lEKTi0uzszPAymwrAUAfxEzxSwAAAA="/>
  </w:docVars>
  <w:rsids>
    <w:rsidRoot w:val="00122DDA"/>
    <w:rsid w:val="000263CC"/>
    <w:rsid w:val="000375FC"/>
    <w:rsid w:val="00045F66"/>
    <w:rsid w:val="00051F49"/>
    <w:rsid w:val="00062352"/>
    <w:rsid w:val="00065E15"/>
    <w:rsid w:val="00095722"/>
    <w:rsid w:val="000B2C33"/>
    <w:rsid w:val="000B50D7"/>
    <w:rsid w:val="000C5A1F"/>
    <w:rsid w:val="000D5AFE"/>
    <w:rsid w:val="000E2739"/>
    <w:rsid w:val="000E440D"/>
    <w:rsid w:val="000E5188"/>
    <w:rsid w:val="00101118"/>
    <w:rsid w:val="0010763C"/>
    <w:rsid w:val="00114FEE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B0BD8"/>
    <w:rsid w:val="001D06BB"/>
    <w:rsid w:val="001D6911"/>
    <w:rsid w:val="001D6F3C"/>
    <w:rsid w:val="001E0AA9"/>
    <w:rsid w:val="001E363A"/>
    <w:rsid w:val="001F513B"/>
    <w:rsid w:val="001F7D16"/>
    <w:rsid w:val="00217D27"/>
    <w:rsid w:val="00217DFA"/>
    <w:rsid w:val="002236BA"/>
    <w:rsid w:val="00226FB0"/>
    <w:rsid w:val="002419BB"/>
    <w:rsid w:val="0024234D"/>
    <w:rsid w:val="00280E2A"/>
    <w:rsid w:val="002A73E3"/>
    <w:rsid w:val="002D58DC"/>
    <w:rsid w:val="002D6002"/>
    <w:rsid w:val="002E1FE6"/>
    <w:rsid w:val="00301E60"/>
    <w:rsid w:val="00302731"/>
    <w:rsid w:val="00307C86"/>
    <w:rsid w:val="003162E3"/>
    <w:rsid w:val="003333E3"/>
    <w:rsid w:val="00334768"/>
    <w:rsid w:val="003513DB"/>
    <w:rsid w:val="00352B4D"/>
    <w:rsid w:val="00357581"/>
    <w:rsid w:val="00377D52"/>
    <w:rsid w:val="003854FE"/>
    <w:rsid w:val="00397633"/>
    <w:rsid w:val="003A10F4"/>
    <w:rsid w:val="003A35CB"/>
    <w:rsid w:val="003B14F9"/>
    <w:rsid w:val="003B31B9"/>
    <w:rsid w:val="003C53FA"/>
    <w:rsid w:val="003E01B6"/>
    <w:rsid w:val="00424F13"/>
    <w:rsid w:val="0043207B"/>
    <w:rsid w:val="004359D6"/>
    <w:rsid w:val="00444554"/>
    <w:rsid w:val="00446A09"/>
    <w:rsid w:val="0045026B"/>
    <w:rsid w:val="0045238A"/>
    <w:rsid w:val="00454EAD"/>
    <w:rsid w:val="00466390"/>
    <w:rsid w:val="0047495D"/>
    <w:rsid w:val="0047587D"/>
    <w:rsid w:val="004846ED"/>
    <w:rsid w:val="00485C19"/>
    <w:rsid w:val="004B38E6"/>
    <w:rsid w:val="004B6005"/>
    <w:rsid w:val="004B6B1F"/>
    <w:rsid w:val="004C1862"/>
    <w:rsid w:val="004C59C8"/>
    <w:rsid w:val="004C65AF"/>
    <w:rsid w:val="004E2B00"/>
    <w:rsid w:val="004E7426"/>
    <w:rsid w:val="004E7DFD"/>
    <w:rsid w:val="004F6F0F"/>
    <w:rsid w:val="00500D24"/>
    <w:rsid w:val="005164CF"/>
    <w:rsid w:val="005343AE"/>
    <w:rsid w:val="005356A4"/>
    <w:rsid w:val="00545E56"/>
    <w:rsid w:val="005535A9"/>
    <w:rsid w:val="00555087"/>
    <w:rsid w:val="0056605F"/>
    <w:rsid w:val="005805A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2CE8"/>
    <w:rsid w:val="00664705"/>
    <w:rsid w:val="0067422C"/>
    <w:rsid w:val="006B5E67"/>
    <w:rsid w:val="006C6A27"/>
    <w:rsid w:val="006E04D0"/>
    <w:rsid w:val="006E2A93"/>
    <w:rsid w:val="006E3433"/>
    <w:rsid w:val="006E3C9A"/>
    <w:rsid w:val="006F3F64"/>
    <w:rsid w:val="006F7782"/>
    <w:rsid w:val="00712F69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4F32"/>
    <w:rsid w:val="008250E1"/>
    <w:rsid w:val="0083555B"/>
    <w:rsid w:val="00842A81"/>
    <w:rsid w:val="008546B7"/>
    <w:rsid w:val="00867CFC"/>
    <w:rsid w:val="00884EB6"/>
    <w:rsid w:val="008951AA"/>
    <w:rsid w:val="0089680D"/>
    <w:rsid w:val="008B6F4B"/>
    <w:rsid w:val="008D2211"/>
    <w:rsid w:val="008E3519"/>
    <w:rsid w:val="008E3E6E"/>
    <w:rsid w:val="008E564D"/>
    <w:rsid w:val="008E6487"/>
    <w:rsid w:val="008E75B3"/>
    <w:rsid w:val="008E7A59"/>
    <w:rsid w:val="008F0149"/>
    <w:rsid w:val="00911952"/>
    <w:rsid w:val="009139E5"/>
    <w:rsid w:val="009163AC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6280"/>
    <w:rsid w:val="0096639C"/>
    <w:rsid w:val="0097053E"/>
    <w:rsid w:val="009A465C"/>
    <w:rsid w:val="009B0630"/>
    <w:rsid w:val="009D2867"/>
    <w:rsid w:val="009E6149"/>
    <w:rsid w:val="009E7AD6"/>
    <w:rsid w:val="00A313FF"/>
    <w:rsid w:val="00A36C0C"/>
    <w:rsid w:val="00A40845"/>
    <w:rsid w:val="00A47FEB"/>
    <w:rsid w:val="00A6335A"/>
    <w:rsid w:val="00A711F0"/>
    <w:rsid w:val="00A75094"/>
    <w:rsid w:val="00AA34EA"/>
    <w:rsid w:val="00AB1930"/>
    <w:rsid w:val="00AB306B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01BA"/>
    <w:rsid w:val="00BB1858"/>
    <w:rsid w:val="00BC08A5"/>
    <w:rsid w:val="00BC70BE"/>
    <w:rsid w:val="00BD09D8"/>
    <w:rsid w:val="00BD4EA2"/>
    <w:rsid w:val="00BD75FF"/>
    <w:rsid w:val="00BD7D0D"/>
    <w:rsid w:val="00BE5303"/>
    <w:rsid w:val="00C02377"/>
    <w:rsid w:val="00C21465"/>
    <w:rsid w:val="00C31D93"/>
    <w:rsid w:val="00C36AC3"/>
    <w:rsid w:val="00C37DDE"/>
    <w:rsid w:val="00C450F7"/>
    <w:rsid w:val="00C56524"/>
    <w:rsid w:val="00C773DE"/>
    <w:rsid w:val="00C92610"/>
    <w:rsid w:val="00CB4359"/>
    <w:rsid w:val="00CB6932"/>
    <w:rsid w:val="00CC20ED"/>
    <w:rsid w:val="00CC2741"/>
    <w:rsid w:val="00CC2DFD"/>
    <w:rsid w:val="00CD7164"/>
    <w:rsid w:val="00CE4F73"/>
    <w:rsid w:val="00CF27DE"/>
    <w:rsid w:val="00D00149"/>
    <w:rsid w:val="00D2128D"/>
    <w:rsid w:val="00D306CD"/>
    <w:rsid w:val="00D30C67"/>
    <w:rsid w:val="00D357EE"/>
    <w:rsid w:val="00D46FED"/>
    <w:rsid w:val="00D67CE4"/>
    <w:rsid w:val="00D92759"/>
    <w:rsid w:val="00D9546B"/>
    <w:rsid w:val="00DA3158"/>
    <w:rsid w:val="00DB0AB3"/>
    <w:rsid w:val="00DB2312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3373"/>
    <w:rsid w:val="00F64145"/>
    <w:rsid w:val="00F6761B"/>
    <w:rsid w:val="00F77DCD"/>
    <w:rsid w:val="00F83C99"/>
    <w:rsid w:val="00F9539D"/>
    <w:rsid w:val="00FB62E5"/>
    <w:rsid w:val="00FC03BD"/>
    <w:rsid w:val="00FC0AE9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3F37"/>
  <w15:docId w15:val="{F025C264-93AC-4522-AFCA-392116EE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Renata Bartoszewicz</cp:lastModifiedBy>
  <cp:revision>4</cp:revision>
  <cp:lastPrinted>2017-07-20T09:59:00Z</cp:lastPrinted>
  <dcterms:created xsi:type="dcterms:W3CDTF">2018-04-16T10:43:00Z</dcterms:created>
  <dcterms:modified xsi:type="dcterms:W3CDTF">2018-04-16T11:10:00Z</dcterms:modified>
</cp:coreProperties>
</file>