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B2" w:rsidRPr="006F5124" w:rsidRDefault="00DA4752" w:rsidP="006F5124">
      <w:pPr>
        <w:pStyle w:val="NormalnyWeb"/>
        <w:shd w:val="clear" w:color="auto" w:fill="FFFFFF"/>
        <w:spacing w:before="0" w:beforeAutospacing="0" w:after="0" w:afterAutospacing="0"/>
        <w:rPr>
          <w:rStyle w:val="Pogrubienie"/>
          <w:b w:val="0"/>
          <w:bCs w:val="0"/>
          <w:color w:val="222222"/>
          <w:sz w:val="22"/>
          <w:szCs w:val="22"/>
          <w:lang w:val="en-US"/>
        </w:rPr>
      </w:pPr>
      <w:r w:rsidRPr="006F5124">
        <w:rPr>
          <w:color w:val="222222"/>
          <w:sz w:val="22"/>
          <w:szCs w:val="22"/>
          <w:lang w:val="en-US"/>
        </w:rPr>
        <w:t>Institute of Environmental Sciences</w:t>
      </w:r>
      <w:r w:rsidR="006F5124" w:rsidRPr="006F5124">
        <w:rPr>
          <w:color w:val="222222"/>
          <w:sz w:val="22"/>
          <w:szCs w:val="22"/>
          <w:lang w:val="en-US"/>
        </w:rPr>
        <w:t xml:space="preserve"> </w:t>
      </w:r>
      <w:r w:rsidRPr="006F5124">
        <w:rPr>
          <w:rStyle w:val="Pogrubienie"/>
          <w:b w:val="0"/>
          <w:bCs w:val="0"/>
          <w:color w:val="222222"/>
          <w:sz w:val="22"/>
          <w:szCs w:val="22"/>
          <w:lang w:val="en-US"/>
        </w:rPr>
        <w:t xml:space="preserve"> </w:t>
      </w:r>
    </w:p>
    <w:p w:rsidR="006F5124" w:rsidRDefault="006F5124" w:rsidP="006F5124">
      <w:pPr>
        <w:pStyle w:val="NormalnyWeb"/>
        <w:shd w:val="clear" w:color="auto" w:fill="FFFFFF"/>
        <w:spacing w:before="0" w:beforeAutospacing="0" w:after="0" w:afterAutospacing="0"/>
        <w:rPr>
          <w:rStyle w:val="Pogrubienie"/>
          <w:bCs w:val="0"/>
          <w:color w:val="222222"/>
          <w:sz w:val="22"/>
          <w:szCs w:val="22"/>
          <w:lang w:val="en-US"/>
        </w:rPr>
      </w:pPr>
    </w:p>
    <w:p w:rsidR="006F5124" w:rsidRPr="006F5124" w:rsidRDefault="006F5124" w:rsidP="006F5124">
      <w:pPr>
        <w:pStyle w:val="NormalnyWeb"/>
        <w:shd w:val="clear" w:color="auto" w:fill="FFFFFF"/>
        <w:spacing w:before="0" w:beforeAutospacing="0" w:after="0" w:afterAutospacing="0"/>
        <w:rPr>
          <w:b/>
          <w:color w:val="222222"/>
          <w:sz w:val="22"/>
          <w:szCs w:val="22"/>
          <w:lang w:val="en-US"/>
        </w:rPr>
      </w:pPr>
      <w:r w:rsidRPr="006F5124">
        <w:rPr>
          <w:rStyle w:val="Pogrubienie"/>
          <w:bCs w:val="0"/>
          <w:color w:val="222222"/>
          <w:sz w:val="22"/>
          <w:szCs w:val="22"/>
          <w:lang w:val="en-US"/>
        </w:rPr>
        <w:t xml:space="preserve">Topic:  </w:t>
      </w:r>
      <w:r w:rsidRPr="006F5124">
        <w:rPr>
          <w:rStyle w:val="Pogrubienie"/>
          <w:b w:val="0"/>
          <w:bCs w:val="0"/>
          <w:color w:val="222222"/>
          <w:sz w:val="22"/>
          <w:szCs w:val="22"/>
          <w:lang w:val="en-US"/>
        </w:rPr>
        <w:t xml:space="preserve">Effects of chemical and physical factors on bank vole </w:t>
      </w:r>
      <w:proofErr w:type="spellStart"/>
      <w:r w:rsidRPr="00B428F6">
        <w:rPr>
          <w:i/>
          <w:color w:val="222222"/>
          <w:sz w:val="22"/>
          <w:szCs w:val="22"/>
          <w:lang w:val="en-US"/>
        </w:rPr>
        <w:t>Myodes</w:t>
      </w:r>
      <w:proofErr w:type="spellEnd"/>
      <w:r w:rsidRPr="00B428F6">
        <w:rPr>
          <w:color w:val="222222"/>
          <w:sz w:val="22"/>
          <w:szCs w:val="22"/>
          <w:lang w:val="en-US"/>
        </w:rPr>
        <w:t xml:space="preserve"> (</w:t>
      </w:r>
      <w:proofErr w:type="spellStart"/>
      <w:r w:rsidRPr="00B428F6">
        <w:rPr>
          <w:i/>
          <w:color w:val="222222"/>
          <w:sz w:val="22"/>
          <w:szCs w:val="22"/>
          <w:lang w:val="en-US"/>
        </w:rPr>
        <w:t>Clethrionomys</w:t>
      </w:r>
      <w:proofErr w:type="spellEnd"/>
      <w:r w:rsidRPr="00B428F6">
        <w:rPr>
          <w:i/>
          <w:color w:val="222222"/>
          <w:sz w:val="22"/>
          <w:szCs w:val="22"/>
          <w:lang w:val="en-US"/>
        </w:rPr>
        <w:t xml:space="preserve">) </w:t>
      </w:r>
      <w:proofErr w:type="spellStart"/>
      <w:r w:rsidRPr="00B428F6">
        <w:rPr>
          <w:i/>
          <w:color w:val="222222"/>
          <w:sz w:val="22"/>
          <w:szCs w:val="22"/>
          <w:lang w:val="en-US"/>
        </w:rPr>
        <w:t>glareolus</w:t>
      </w:r>
      <w:proofErr w:type="spellEnd"/>
      <w:r w:rsidRPr="006F5124">
        <w:rPr>
          <w:b/>
          <w:i/>
          <w:color w:val="222222"/>
          <w:sz w:val="22"/>
          <w:szCs w:val="22"/>
          <w:lang w:val="en-US"/>
        </w:rPr>
        <w:t xml:space="preserve"> </w:t>
      </w:r>
      <w:r w:rsidRPr="006F5124">
        <w:rPr>
          <w:color w:val="222222"/>
          <w:sz w:val="22"/>
          <w:szCs w:val="22"/>
          <w:lang w:val="en-US"/>
        </w:rPr>
        <w:t xml:space="preserve">metabolism, DNA and detoxification processes. </w:t>
      </w:r>
    </w:p>
    <w:p w:rsidR="006F5124" w:rsidRDefault="006F5124" w:rsidP="006F5124">
      <w:pPr>
        <w:pStyle w:val="NormalnyWeb"/>
        <w:shd w:val="clear" w:color="auto" w:fill="FFFFFF"/>
        <w:spacing w:before="0" w:beforeAutospacing="0" w:after="0" w:afterAutospacing="0"/>
        <w:rPr>
          <w:rStyle w:val="Pogrubienie"/>
          <w:bCs w:val="0"/>
          <w:color w:val="222222"/>
          <w:sz w:val="22"/>
          <w:szCs w:val="22"/>
          <w:lang w:val="en-US"/>
        </w:rPr>
      </w:pPr>
    </w:p>
    <w:p w:rsidR="006A44B2" w:rsidRPr="006F5124" w:rsidRDefault="006A44B2" w:rsidP="006F5124">
      <w:pPr>
        <w:pStyle w:val="NormalnyWeb"/>
        <w:shd w:val="clear" w:color="auto" w:fill="FFFFFF"/>
        <w:spacing w:before="0" w:beforeAutospacing="0" w:after="0" w:afterAutospacing="0"/>
        <w:rPr>
          <w:color w:val="222222"/>
          <w:sz w:val="22"/>
          <w:szCs w:val="22"/>
          <w:lang w:val="en-US"/>
        </w:rPr>
      </w:pPr>
      <w:r w:rsidRPr="006F5124">
        <w:rPr>
          <w:rStyle w:val="Pogrubienie"/>
          <w:bCs w:val="0"/>
          <w:color w:val="222222"/>
          <w:sz w:val="22"/>
          <w:szCs w:val="22"/>
          <w:lang w:val="en-US"/>
        </w:rPr>
        <w:t>Name of supervisor</w:t>
      </w:r>
      <w:r w:rsidRPr="006F5124">
        <w:rPr>
          <w:rStyle w:val="Pogrubienie"/>
          <w:b w:val="0"/>
          <w:bCs w:val="0"/>
          <w:color w:val="222222"/>
          <w:sz w:val="22"/>
          <w:szCs w:val="22"/>
          <w:lang w:val="en-US"/>
        </w:rPr>
        <w:t>:</w:t>
      </w:r>
      <w:r w:rsidR="006F5124" w:rsidRPr="006F5124">
        <w:rPr>
          <w:rStyle w:val="Pogrubienie"/>
          <w:b w:val="0"/>
          <w:bCs w:val="0"/>
          <w:color w:val="222222"/>
          <w:sz w:val="22"/>
          <w:szCs w:val="22"/>
          <w:lang w:val="en-US"/>
        </w:rPr>
        <w:t xml:space="preserve"> </w:t>
      </w:r>
      <w:proofErr w:type="spellStart"/>
      <w:r w:rsidR="008C61B3">
        <w:rPr>
          <w:rStyle w:val="Pogrubienie"/>
          <w:b w:val="0"/>
          <w:bCs w:val="0"/>
          <w:color w:val="222222"/>
          <w:sz w:val="22"/>
          <w:szCs w:val="22"/>
          <w:lang w:val="en-US"/>
        </w:rPr>
        <w:t>dr</w:t>
      </w:r>
      <w:proofErr w:type="spellEnd"/>
      <w:r w:rsidR="008C61B3">
        <w:rPr>
          <w:rStyle w:val="Pogrubienie"/>
          <w:b w:val="0"/>
          <w:bCs w:val="0"/>
          <w:color w:val="222222"/>
          <w:sz w:val="22"/>
          <w:szCs w:val="22"/>
          <w:lang w:val="en-US"/>
        </w:rPr>
        <w:t xml:space="preserve"> hab. </w:t>
      </w:r>
      <w:bookmarkStart w:id="0" w:name="_GoBack"/>
      <w:bookmarkEnd w:id="0"/>
      <w:r w:rsidR="00D46523" w:rsidRPr="006F5124">
        <w:rPr>
          <w:rStyle w:val="Pogrubienie"/>
          <w:b w:val="0"/>
          <w:bCs w:val="0"/>
          <w:color w:val="222222"/>
          <w:sz w:val="22"/>
          <w:szCs w:val="22"/>
          <w:lang w:val="en-US"/>
        </w:rPr>
        <w:t xml:space="preserve">Renata </w:t>
      </w:r>
      <w:proofErr w:type="spellStart"/>
      <w:r w:rsidR="00D46523" w:rsidRPr="006F5124">
        <w:rPr>
          <w:rStyle w:val="Pogrubienie"/>
          <w:b w:val="0"/>
          <w:bCs w:val="0"/>
          <w:color w:val="222222"/>
          <w:sz w:val="22"/>
          <w:szCs w:val="22"/>
          <w:lang w:val="en-US"/>
        </w:rPr>
        <w:t>Świergosz-Kowalewska</w:t>
      </w:r>
      <w:proofErr w:type="spellEnd"/>
    </w:p>
    <w:p w:rsidR="006F5124" w:rsidRDefault="00894DA0" w:rsidP="006F5124">
      <w:pPr>
        <w:pStyle w:val="NormalnyWeb"/>
        <w:shd w:val="clear" w:color="auto" w:fill="FFFFFF"/>
        <w:spacing w:before="0" w:beforeAutospacing="0" w:after="0" w:afterAutospacing="0"/>
        <w:rPr>
          <w:color w:val="888888"/>
          <w:shd w:val="clear" w:color="auto" w:fill="FFFFFF"/>
        </w:rPr>
      </w:pPr>
      <w:r>
        <w:rPr>
          <w:rStyle w:val="Pogrubienie"/>
          <w:bCs w:val="0"/>
          <w:color w:val="222222"/>
          <w:sz w:val="22"/>
          <w:szCs w:val="22"/>
          <w:lang w:val="en-US"/>
        </w:rPr>
        <w:t xml:space="preserve"> </w:t>
      </w:r>
      <w:r>
        <w:rPr>
          <w:rStyle w:val="Pogrubienie"/>
          <w:bCs w:val="0"/>
          <w:color w:val="222222"/>
          <w:sz w:val="22"/>
          <w:szCs w:val="22"/>
          <w:lang w:val="en-US"/>
        </w:rPr>
        <w:tab/>
      </w:r>
      <w:r>
        <w:rPr>
          <w:rStyle w:val="Pogrubienie"/>
          <w:bCs w:val="0"/>
          <w:color w:val="222222"/>
          <w:sz w:val="22"/>
          <w:szCs w:val="22"/>
          <w:lang w:val="en-US"/>
        </w:rPr>
        <w:tab/>
      </w:r>
      <w:r>
        <w:rPr>
          <w:rStyle w:val="Pogrubienie"/>
          <w:bCs w:val="0"/>
          <w:color w:val="222222"/>
          <w:sz w:val="22"/>
          <w:szCs w:val="22"/>
          <w:lang w:val="en-US"/>
        </w:rPr>
        <w:tab/>
      </w:r>
      <w:hyperlink r:id="rId6" w:history="1">
        <w:r w:rsidRPr="00DC37EB">
          <w:rPr>
            <w:rStyle w:val="Hipercze"/>
            <w:shd w:val="clear" w:color="auto" w:fill="FFFFFF"/>
          </w:rPr>
          <w:t>renata.swiergosz-kowalewska@uj.edu.pl</w:t>
        </w:r>
      </w:hyperlink>
      <w:r>
        <w:rPr>
          <w:color w:val="888888"/>
          <w:shd w:val="clear" w:color="auto" w:fill="FFFFFF"/>
        </w:rPr>
        <w:t xml:space="preserve"> </w:t>
      </w:r>
    </w:p>
    <w:p w:rsidR="00894DA0" w:rsidRDefault="00894DA0" w:rsidP="006F5124">
      <w:pPr>
        <w:pStyle w:val="NormalnyWeb"/>
        <w:shd w:val="clear" w:color="auto" w:fill="FFFFFF"/>
        <w:spacing w:before="0" w:beforeAutospacing="0" w:after="0" w:afterAutospacing="0"/>
        <w:rPr>
          <w:rStyle w:val="Pogrubienie"/>
          <w:bCs w:val="0"/>
          <w:color w:val="222222"/>
          <w:sz w:val="22"/>
          <w:szCs w:val="22"/>
          <w:lang w:val="en-US"/>
        </w:rPr>
      </w:pPr>
    </w:p>
    <w:p w:rsidR="006A44B2" w:rsidRPr="006F5124" w:rsidRDefault="006A44B2" w:rsidP="006F5124">
      <w:pPr>
        <w:pStyle w:val="NormalnyWeb"/>
        <w:shd w:val="clear" w:color="auto" w:fill="FFFFFF"/>
        <w:spacing w:before="0" w:beforeAutospacing="0" w:after="0" w:afterAutospacing="0"/>
        <w:rPr>
          <w:rStyle w:val="Pogrubienie"/>
          <w:bCs w:val="0"/>
          <w:color w:val="222222"/>
          <w:sz w:val="22"/>
          <w:szCs w:val="22"/>
          <w:lang w:val="en-US"/>
        </w:rPr>
      </w:pPr>
      <w:r w:rsidRPr="006F5124">
        <w:rPr>
          <w:rStyle w:val="Pogrubienie"/>
          <w:bCs w:val="0"/>
          <w:color w:val="222222"/>
          <w:sz w:val="22"/>
          <w:szCs w:val="22"/>
          <w:lang w:val="en-US"/>
        </w:rPr>
        <w:t>Background information (max 200 words):</w:t>
      </w:r>
    </w:p>
    <w:p w:rsidR="0003117C" w:rsidRPr="006F5124" w:rsidRDefault="0090385C" w:rsidP="006F5124">
      <w:pPr>
        <w:pStyle w:val="NormalnyWeb"/>
        <w:shd w:val="clear" w:color="auto" w:fill="FFFFFF"/>
        <w:spacing w:before="0" w:beforeAutospacing="0" w:after="0" w:afterAutospacing="0"/>
        <w:rPr>
          <w:color w:val="222222"/>
          <w:sz w:val="22"/>
          <w:szCs w:val="22"/>
          <w:lang w:val="en-US"/>
        </w:rPr>
      </w:pPr>
      <w:r w:rsidRPr="006F5124">
        <w:rPr>
          <w:color w:val="222222"/>
          <w:sz w:val="22"/>
          <w:szCs w:val="22"/>
          <w:lang w:val="en-US"/>
        </w:rPr>
        <w:t xml:space="preserve">The project concerns </w:t>
      </w:r>
      <w:r w:rsidR="004613D0" w:rsidRPr="006F5124">
        <w:rPr>
          <w:color w:val="222222"/>
          <w:sz w:val="22"/>
          <w:szCs w:val="22"/>
          <w:lang w:val="en-US"/>
        </w:rPr>
        <w:t>effect</w:t>
      </w:r>
      <w:r w:rsidRPr="006F5124">
        <w:rPr>
          <w:color w:val="222222"/>
          <w:sz w:val="22"/>
          <w:szCs w:val="22"/>
          <w:lang w:val="en-US"/>
        </w:rPr>
        <w:t xml:space="preserve"> of t</w:t>
      </w:r>
      <w:r w:rsidR="001001D6" w:rsidRPr="006F5124">
        <w:rPr>
          <w:color w:val="222222"/>
          <w:sz w:val="22"/>
          <w:szCs w:val="22"/>
          <w:lang w:val="en-US"/>
        </w:rPr>
        <w:t>hree factors</w:t>
      </w:r>
      <w:r w:rsidRPr="006F5124">
        <w:rPr>
          <w:color w:val="222222"/>
          <w:sz w:val="22"/>
          <w:szCs w:val="22"/>
          <w:lang w:val="en-US"/>
        </w:rPr>
        <w:t>: temperature, benzo[a]</w:t>
      </w:r>
      <w:proofErr w:type="spellStart"/>
      <w:r w:rsidRPr="006F5124">
        <w:rPr>
          <w:color w:val="222222"/>
          <w:sz w:val="22"/>
          <w:szCs w:val="22"/>
          <w:lang w:val="en-US"/>
        </w:rPr>
        <w:t>pyrene</w:t>
      </w:r>
      <w:r w:rsidR="001001D6" w:rsidRPr="006F5124">
        <w:rPr>
          <w:color w:val="222222"/>
          <w:sz w:val="22"/>
          <w:szCs w:val="22"/>
          <w:lang w:val="en-US"/>
        </w:rPr>
        <w:t>and</w:t>
      </w:r>
      <w:proofErr w:type="spellEnd"/>
      <w:r w:rsidR="001001D6" w:rsidRPr="006F5124">
        <w:rPr>
          <w:color w:val="222222"/>
          <w:sz w:val="22"/>
          <w:szCs w:val="22"/>
          <w:lang w:val="en-US"/>
        </w:rPr>
        <w:t xml:space="preserve"> ibuprofen</w:t>
      </w:r>
      <w:r w:rsidRPr="006F5124">
        <w:rPr>
          <w:color w:val="222222"/>
          <w:sz w:val="22"/>
          <w:szCs w:val="22"/>
          <w:lang w:val="en-US"/>
        </w:rPr>
        <w:t xml:space="preserve"> on bank</w:t>
      </w:r>
      <w:r w:rsidR="006F5124">
        <w:rPr>
          <w:color w:val="222222"/>
          <w:sz w:val="22"/>
          <w:szCs w:val="22"/>
          <w:lang w:val="en-US"/>
        </w:rPr>
        <w:t xml:space="preserve"> </w:t>
      </w:r>
      <w:r w:rsidRPr="006F5124">
        <w:rPr>
          <w:color w:val="222222"/>
          <w:sz w:val="22"/>
          <w:szCs w:val="22"/>
          <w:lang w:val="en-US"/>
        </w:rPr>
        <w:t>vole</w:t>
      </w:r>
      <w:r w:rsidR="006F5124">
        <w:rPr>
          <w:color w:val="222222"/>
          <w:sz w:val="22"/>
          <w:szCs w:val="22"/>
          <w:lang w:val="en-US"/>
        </w:rPr>
        <w:t xml:space="preserve"> </w:t>
      </w:r>
      <w:proofErr w:type="spellStart"/>
      <w:r w:rsidR="00F43467" w:rsidRPr="006F5124">
        <w:rPr>
          <w:i/>
          <w:color w:val="222222"/>
          <w:sz w:val="22"/>
          <w:szCs w:val="22"/>
          <w:lang w:val="en-US"/>
        </w:rPr>
        <w:t>Myodes</w:t>
      </w:r>
      <w:proofErr w:type="spellEnd"/>
      <w:r w:rsidR="00F43467" w:rsidRPr="006F5124">
        <w:rPr>
          <w:color w:val="222222"/>
          <w:sz w:val="22"/>
          <w:szCs w:val="22"/>
          <w:lang w:val="en-US"/>
        </w:rPr>
        <w:t xml:space="preserve"> (</w:t>
      </w:r>
      <w:proofErr w:type="spellStart"/>
      <w:r w:rsidRPr="006F5124">
        <w:rPr>
          <w:i/>
          <w:color w:val="222222"/>
          <w:sz w:val="22"/>
          <w:szCs w:val="22"/>
          <w:lang w:val="en-US"/>
        </w:rPr>
        <w:t>Clethrionomys</w:t>
      </w:r>
      <w:proofErr w:type="spellEnd"/>
      <w:r w:rsidR="00F43467" w:rsidRPr="006F5124">
        <w:rPr>
          <w:i/>
          <w:color w:val="222222"/>
          <w:sz w:val="22"/>
          <w:szCs w:val="22"/>
          <w:lang w:val="en-US"/>
        </w:rPr>
        <w:t>)</w:t>
      </w:r>
      <w:r w:rsidRPr="006F5124">
        <w:rPr>
          <w:i/>
          <w:color w:val="222222"/>
          <w:sz w:val="22"/>
          <w:szCs w:val="22"/>
          <w:lang w:val="en-US"/>
        </w:rPr>
        <w:t xml:space="preserve"> </w:t>
      </w:r>
      <w:proofErr w:type="spellStart"/>
      <w:r w:rsidRPr="006F5124">
        <w:rPr>
          <w:i/>
          <w:color w:val="222222"/>
          <w:sz w:val="22"/>
          <w:szCs w:val="22"/>
          <w:lang w:val="en-US"/>
        </w:rPr>
        <w:t>glareolus</w:t>
      </w:r>
      <w:proofErr w:type="spellEnd"/>
      <w:r w:rsidR="006F5124">
        <w:rPr>
          <w:i/>
          <w:color w:val="222222"/>
          <w:sz w:val="22"/>
          <w:szCs w:val="22"/>
          <w:lang w:val="en-US"/>
        </w:rPr>
        <w:t xml:space="preserve"> </w:t>
      </w:r>
      <w:r w:rsidR="001001D6" w:rsidRPr="006F5124">
        <w:rPr>
          <w:color w:val="222222"/>
          <w:sz w:val="22"/>
          <w:szCs w:val="22"/>
          <w:lang w:val="en-US"/>
        </w:rPr>
        <w:t>chosen as a model organism</w:t>
      </w:r>
      <w:r w:rsidRPr="006F5124">
        <w:rPr>
          <w:i/>
          <w:color w:val="222222"/>
          <w:sz w:val="22"/>
          <w:szCs w:val="22"/>
          <w:lang w:val="en-US"/>
        </w:rPr>
        <w:t xml:space="preserve">. </w:t>
      </w:r>
      <w:r w:rsidRPr="006F5124">
        <w:rPr>
          <w:color w:val="222222"/>
          <w:sz w:val="22"/>
          <w:szCs w:val="22"/>
          <w:lang w:val="en-US"/>
        </w:rPr>
        <w:t xml:space="preserve">The problems connected with environmental contamination with </w:t>
      </w:r>
      <w:r w:rsidR="0013174F" w:rsidRPr="006F5124">
        <w:rPr>
          <w:color w:val="222222"/>
          <w:sz w:val="22"/>
          <w:szCs w:val="22"/>
          <w:lang w:val="en-US"/>
        </w:rPr>
        <w:t>benzo[a]pyrene</w:t>
      </w:r>
      <w:r w:rsidR="001001D6" w:rsidRPr="006F5124">
        <w:rPr>
          <w:color w:val="222222"/>
          <w:sz w:val="22"/>
          <w:szCs w:val="22"/>
          <w:lang w:val="en-US"/>
        </w:rPr>
        <w:t xml:space="preserve">are </w:t>
      </w:r>
      <w:r w:rsidRPr="006F5124">
        <w:rPr>
          <w:color w:val="222222"/>
          <w:sz w:val="22"/>
          <w:szCs w:val="22"/>
          <w:lang w:val="en-US"/>
        </w:rPr>
        <w:t>manifeste</w:t>
      </w:r>
      <w:r w:rsidR="001001D6" w:rsidRPr="006F5124">
        <w:rPr>
          <w:color w:val="222222"/>
          <w:sz w:val="22"/>
          <w:szCs w:val="22"/>
          <w:lang w:val="en-US"/>
        </w:rPr>
        <w:t>d in several European countries</w:t>
      </w:r>
      <w:r w:rsidRPr="006F5124">
        <w:rPr>
          <w:color w:val="222222"/>
          <w:sz w:val="22"/>
          <w:szCs w:val="22"/>
          <w:lang w:val="en-US"/>
        </w:rPr>
        <w:t xml:space="preserve">.The main anthropogenic sources of </w:t>
      </w:r>
      <w:r w:rsidR="001001D6" w:rsidRPr="006F5124">
        <w:rPr>
          <w:color w:val="222222"/>
          <w:sz w:val="22"/>
          <w:szCs w:val="22"/>
          <w:lang w:val="en-US"/>
        </w:rPr>
        <w:t>benzo[a]pyrene are:</w:t>
      </w:r>
      <w:r w:rsidRPr="006F5124">
        <w:rPr>
          <w:color w:val="222222"/>
          <w:sz w:val="22"/>
          <w:szCs w:val="22"/>
          <w:lang w:val="en-US"/>
        </w:rPr>
        <w:t xml:space="preserve"> an incomplete combustion oforganic material, gasoline and diesel exhaust, and</w:t>
      </w:r>
      <w:r w:rsidR="001001D6" w:rsidRPr="006F5124">
        <w:rPr>
          <w:color w:val="222222"/>
          <w:sz w:val="22"/>
          <w:szCs w:val="22"/>
          <w:lang w:val="en-US"/>
        </w:rPr>
        <w:t xml:space="preserve"> tires.</w:t>
      </w:r>
      <w:r w:rsidRPr="006F5124">
        <w:rPr>
          <w:color w:val="222222"/>
          <w:sz w:val="22"/>
          <w:szCs w:val="22"/>
          <w:lang w:val="en-US"/>
        </w:rPr>
        <w:t xml:space="preserve"> As a result, it is an ever-present environmental pollutant,</w:t>
      </w:r>
      <w:r w:rsidR="001001D6" w:rsidRPr="006F5124">
        <w:rPr>
          <w:color w:val="222222"/>
          <w:sz w:val="22"/>
          <w:szCs w:val="22"/>
          <w:lang w:val="en-US"/>
        </w:rPr>
        <w:t xml:space="preserve"> especially in cities, </w:t>
      </w:r>
      <w:r w:rsidRPr="006F5124">
        <w:rPr>
          <w:color w:val="222222"/>
          <w:sz w:val="22"/>
          <w:szCs w:val="22"/>
          <w:lang w:val="en-US"/>
        </w:rPr>
        <w:t xml:space="preserve">harmful for living creature. The second chemical factor </w:t>
      </w:r>
      <w:r w:rsidR="001001D6" w:rsidRPr="006F5124">
        <w:rPr>
          <w:color w:val="222222"/>
          <w:sz w:val="22"/>
          <w:szCs w:val="22"/>
          <w:lang w:val="en-US"/>
        </w:rPr>
        <w:t>ibuprofen</w:t>
      </w:r>
      <w:r w:rsidR="0003117C" w:rsidRPr="006F5124">
        <w:rPr>
          <w:color w:val="222222"/>
          <w:sz w:val="22"/>
          <w:szCs w:val="22"/>
          <w:lang w:val="en-US"/>
        </w:rPr>
        <w:t>,</w:t>
      </w:r>
      <w:r w:rsidR="0013174F" w:rsidRPr="006F5124">
        <w:rPr>
          <w:color w:val="222222"/>
          <w:sz w:val="22"/>
          <w:szCs w:val="22"/>
          <w:lang w:val="en-US"/>
        </w:rPr>
        <w:t xml:space="preserve">commonly used by people as </w:t>
      </w:r>
      <w:r w:rsidR="004613D0" w:rsidRPr="006F5124">
        <w:rPr>
          <w:color w:val="222222"/>
          <w:sz w:val="22"/>
          <w:szCs w:val="22"/>
          <w:lang w:val="en-US"/>
        </w:rPr>
        <w:t>a</w:t>
      </w:r>
      <w:r w:rsidRPr="006F5124">
        <w:rPr>
          <w:color w:val="222222"/>
          <w:sz w:val="22"/>
          <w:szCs w:val="22"/>
          <w:lang w:val="en-US"/>
        </w:rPr>
        <w:t>nonsteroidalanti-inflammatory drug</w:t>
      </w:r>
      <w:r w:rsidR="0003117C" w:rsidRPr="006F5124">
        <w:rPr>
          <w:color w:val="222222"/>
          <w:sz w:val="22"/>
          <w:szCs w:val="22"/>
          <w:lang w:val="en-US"/>
        </w:rPr>
        <w:t xml:space="preserve"> is also </w:t>
      </w:r>
      <w:r w:rsidRPr="006F5124">
        <w:rPr>
          <w:color w:val="222222"/>
          <w:sz w:val="22"/>
          <w:szCs w:val="22"/>
          <w:lang w:val="en-US"/>
        </w:rPr>
        <w:t>present in the environmental samples (about μg L-1, ng L-1),</w:t>
      </w:r>
      <w:r w:rsidR="0003117C" w:rsidRPr="006F5124">
        <w:rPr>
          <w:color w:val="222222"/>
          <w:sz w:val="22"/>
          <w:szCs w:val="22"/>
          <w:lang w:val="en-US"/>
        </w:rPr>
        <w:t xml:space="preserve"> due to continuing release</w:t>
      </w:r>
      <w:r w:rsidR="00083969">
        <w:rPr>
          <w:color w:val="222222"/>
          <w:sz w:val="22"/>
          <w:szCs w:val="22"/>
          <w:lang w:val="en-US"/>
        </w:rPr>
        <w:t xml:space="preserve"> </w:t>
      </w:r>
      <w:r w:rsidR="0003117C" w:rsidRPr="006F5124">
        <w:rPr>
          <w:sz w:val="22"/>
          <w:szCs w:val="22"/>
          <w:lang w:val="en-US"/>
        </w:rPr>
        <w:t>with municipal treatment plants effluents.</w:t>
      </w:r>
      <w:r w:rsidR="0003117C" w:rsidRPr="006F5124">
        <w:rPr>
          <w:color w:val="222222"/>
          <w:sz w:val="22"/>
          <w:szCs w:val="22"/>
          <w:lang w:val="en-US"/>
        </w:rPr>
        <w:t xml:space="preserve">This </w:t>
      </w:r>
      <w:r w:rsidRPr="006F5124">
        <w:rPr>
          <w:color w:val="222222"/>
          <w:sz w:val="22"/>
          <w:szCs w:val="22"/>
          <w:lang w:val="en-US"/>
        </w:rPr>
        <w:t xml:space="preserve">chronic exposure </w:t>
      </w:r>
      <w:r w:rsidR="0003117C" w:rsidRPr="006F5124">
        <w:rPr>
          <w:color w:val="222222"/>
          <w:sz w:val="22"/>
          <w:szCs w:val="22"/>
          <w:lang w:val="en-US"/>
        </w:rPr>
        <w:t xml:space="preserve">may </w:t>
      </w:r>
      <w:r w:rsidRPr="006F5124">
        <w:rPr>
          <w:color w:val="222222"/>
          <w:sz w:val="22"/>
          <w:szCs w:val="22"/>
          <w:lang w:val="en-US"/>
        </w:rPr>
        <w:t>cause distant toxic effects in non-target</w:t>
      </w:r>
      <w:r w:rsidR="00083969">
        <w:rPr>
          <w:color w:val="222222"/>
          <w:sz w:val="22"/>
          <w:szCs w:val="22"/>
          <w:lang w:val="en-US"/>
        </w:rPr>
        <w:t xml:space="preserve"> </w:t>
      </w:r>
      <w:r w:rsidRPr="006F5124">
        <w:rPr>
          <w:color w:val="222222"/>
          <w:sz w:val="22"/>
          <w:szCs w:val="22"/>
          <w:lang w:val="en-US"/>
        </w:rPr>
        <w:t xml:space="preserve">organisms (Rainsford 2015). </w:t>
      </w:r>
      <w:r w:rsidR="0003117C" w:rsidRPr="006F5124">
        <w:rPr>
          <w:color w:val="222222"/>
          <w:sz w:val="22"/>
          <w:szCs w:val="22"/>
          <w:lang w:val="en-US"/>
        </w:rPr>
        <w:t>People living in the cities are exposed to both chemicals. There is no need explain the effects of temperature on metabolism, because it is evident. More interesting</w:t>
      </w:r>
      <w:r w:rsidR="00083969">
        <w:rPr>
          <w:color w:val="222222"/>
          <w:sz w:val="22"/>
          <w:szCs w:val="22"/>
          <w:lang w:val="en-US"/>
        </w:rPr>
        <w:t xml:space="preserve"> </w:t>
      </w:r>
      <w:r w:rsidR="0003117C" w:rsidRPr="006F5124">
        <w:rPr>
          <w:color w:val="222222"/>
          <w:sz w:val="22"/>
          <w:szCs w:val="22"/>
          <w:lang w:val="en-US"/>
        </w:rPr>
        <w:t>problem is how temperature can modify toxicity of both substances alone and in combination when another chemical stressor will be present.</w:t>
      </w:r>
    </w:p>
    <w:p w:rsidR="006F5124" w:rsidRDefault="006F5124" w:rsidP="006F5124">
      <w:pPr>
        <w:pStyle w:val="NormalnyWeb"/>
        <w:shd w:val="clear" w:color="auto" w:fill="FFFFFF"/>
        <w:spacing w:before="0" w:beforeAutospacing="0" w:after="0" w:afterAutospacing="0"/>
        <w:rPr>
          <w:rStyle w:val="Pogrubienie"/>
          <w:bCs w:val="0"/>
          <w:color w:val="222222"/>
          <w:sz w:val="22"/>
          <w:szCs w:val="22"/>
          <w:lang w:val="en-US"/>
        </w:rPr>
      </w:pPr>
    </w:p>
    <w:p w:rsidR="006A44B2" w:rsidRPr="006F5124" w:rsidRDefault="006A44B2" w:rsidP="006F5124">
      <w:pPr>
        <w:pStyle w:val="NormalnyWeb"/>
        <w:shd w:val="clear" w:color="auto" w:fill="FFFFFF"/>
        <w:spacing w:before="0" w:beforeAutospacing="0" w:after="0" w:afterAutospacing="0"/>
        <w:rPr>
          <w:rStyle w:val="Pogrubienie"/>
          <w:bCs w:val="0"/>
          <w:color w:val="222222"/>
          <w:sz w:val="22"/>
          <w:szCs w:val="22"/>
          <w:lang w:val="en-US"/>
        </w:rPr>
      </w:pPr>
      <w:r w:rsidRPr="006F5124">
        <w:rPr>
          <w:rStyle w:val="Pogrubienie"/>
          <w:bCs w:val="0"/>
          <w:color w:val="222222"/>
          <w:sz w:val="22"/>
          <w:szCs w:val="22"/>
          <w:lang w:val="en-US"/>
        </w:rPr>
        <w:t>The main question to be addressed in the project (max 200 words):</w:t>
      </w:r>
    </w:p>
    <w:p w:rsidR="0003117C" w:rsidRPr="006F5124" w:rsidRDefault="00577481" w:rsidP="006F5124">
      <w:pPr>
        <w:autoSpaceDE w:val="0"/>
        <w:autoSpaceDN w:val="0"/>
        <w:adjustRightInd w:val="0"/>
        <w:spacing w:after="0" w:line="240" w:lineRule="auto"/>
        <w:rPr>
          <w:rFonts w:ascii="Times New Roman" w:hAnsi="Times New Roman" w:cs="Times New Roman"/>
          <w:color w:val="222222"/>
          <w:u w:val="single"/>
          <w:lang w:val="en-US"/>
        </w:rPr>
      </w:pPr>
      <w:r w:rsidRPr="006F5124">
        <w:rPr>
          <w:rFonts w:ascii="Times New Roman" w:hAnsi="Times New Roman" w:cs="Times New Roman"/>
          <w:lang w:val="en-US"/>
        </w:rPr>
        <w:t xml:space="preserve">The mine question in the project is how temperature, outside the thermoneutral zone affect toxicity andmetabolism of ibuprofen and benzo[a]pyrene during organism intoxication. As is known, physical condition of environment </w:t>
      </w:r>
      <w:r w:rsidR="004613D0" w:rsidRPr="006F5124">
        <w:rPr>
          <w:rFonts w:ascii="Times New Roman" w:hAnsi="Times New Roman" w:cs="Times New Roman"/>
          <w:lang w:val="en-US"/>
        </w:rPr>
        <w:t>plays</w:t>
      </w:r>
      <w:r w:rsidRPr="006F5124">
        <w:rPr>
          <w:rFonts w:ascii="Times New Roman" w:hAnsi="Times New Roman" w:cs="Times New Roman"/>
          <w:lang w:val="en-US"/>
        </w:rPr>
        <w:t xml:space="preserve"> crucialrole in metabolism of organisms itself and in biotransformation of toxic substances in the tissues ofanimals. The next question will be how one substance may influence metabolism and toxicity of another substances and vice versa. Observed going on environmental changes: global warming, temperature anomaly, city</w:t>
      </w:r>
      <w:r w:rsidR="00083969">
        <w:rPr>
          <w:rFonts w:ascii="Times New Roman" w:hAnsi="Times New Roman" w:cs="Times New Roman"/>
          <w:lang w:val="en-US"/>
        </w:rPr>
        <w:t xml:space="preserve"> </w:t>
      </w:r>
      <w:r w:rsidRPr="006F5124">
        <w:rPr>
          <w:rFonts w:ascii="Times New Roman" w:hAnsi="Times New Roman" w:cs="Times New Roman"/>
          <w:lang w:val="en-US"/>
        </w:rPr>
        <w:t>temperature islands, and on the other hand very low winter temperatures in some places, and also</w:t>
      </w:r>
      <w:r w:rsidR="00083969">
        <w:rPr>
          <w:rFonts w:ascii="Times New Roman" w:hAnsi="Times New Roman" w:cs="Times New Roman"/>
          <w:lang w:val="en-US"/>
        </w:rPr>
        <w:t xml:space="preserve"> </w:t>
      </w:r>
      <w:r w:rsidRPr="006F5124">
        <w:rPr>
          <w:rFonts w:ascii="Times New Roman" w:hAnsi="Times New Roman" w:cs="Times New Roman"/>
          <w:lang w:val="en-US"/>
        </w:rPr>
        <w:t>results of researches strongly support conclusion that temperature</w:t>
      </w:r>
      <w:r w:rsidR="00083969">
        <w:rPr>
          <w:rFonts w:ascii="Times New Roman" w:hAnsi="Times New Roman" w:cs="Times New Roman"/>
          <w:lang w:val="en-US"/>
        </w:rPr>
        <w:t xml:space="preserve"> </w:t>
      </w:r>
      <w:r w:rsidRPr="006F5124">
        <w:rPr>
          <w:rFonts w:ascii="Times New Roman" w:hAnsi="Times New Roman" w:cs="Times New Roman"/>
          <w:lang w:val="en-US"/>
        </w:rPr>
        <w:t>should be taken into account in all toxicological and ecotoxicological investigations, any</w:t>
      </w:r>
      <w:r w:rsidR="00083969">
        <w:rPr>
          <w:rFonts w:ascii="Times New Roman" w:hAnsi="Times New Roman" w:cs="Times New Roman"/>
          <w:lang w:val="en-US"/>
        </w:rPr>
        <w:t xml:space="preserve"> </w:t>
      </w:r>
      <w:r w:rsidRPr="006F5124">
        <w:rPr>
          <w:rFonts w:ascii="Times New Roman" w:hAnsi="Times New Roman" w:cs="Times New Roman"/>
          <w:lang w:val="en-US"/>
        </w:rPr>
        <w:t>time we</w:t>
      </w:r>
      <w:r w:rsidR="00083969">
        <w:rPr>
          <w:rFonts w:ascii="Times New Roman" w:hAnsi="Times New Roman" w:cs="Times New Roman"/>
          <w:lang w:val="en-US"/>
        </w:rPr>
        <w:t xml:space="preserve"> </w:t>
      </w:r>
      <w:r w:rsidRPr="006F5124">
        <w:rPr>
          <w:rFonts w:ascii="Times New Roman" w:hAnsi="Times New Roman" w:cs="Times New Roman"/>
          <w:lang w:val="en-US"/>
        </w:rPr>
        <w:t>suppose that studied processes may depend on temperature.</w:t>
      </w:r>
    </w:p>
    <w:p w:rsidR="00A357CF" w:rsidRPr="006F5124" w:rsidRDefault="00A357CF" w:rsidP="006F5124">
      <w:pPr>
        <w:pStyle w:val="NormalnyWeb"/>
        <w:shd w:val="clear" w:color="auto" w:fill="FFFFFF"/>
        <w:spacing w:before="0" w:beforeAutospacing="0" w:after="0" w:afterAutospacing="0"/>
        <w:rPr>
          <w:rStyle w:val="Pogrubienie"/>
          <w:bCs w:val="0"/>
          <w:color w:val="222222"/>
          <w:sz w:val="22"/>
          <w:szCs w:val="22"/>
          <w:u w:val="single"/>
          <w:lang w:val="en-US"/>
        </w:rPr>
      </w:pPr>
    </w:p>
    <w:p w:rsidR="006A44B2" w:rsidRPr="006F5124" w:rsidRDefault="006A44B2" w:rsidP="006F5124">
      <w:pPr>
        <w:pStyle w:val="NormalnyWeb"/>
        <w:shd w:val="clear" w:color="auto" w:fill="FFFFFF"/>
        <w:spacing w:before="0" w:beforeAutospacing="0" w:after="0" w:afterAutospacing="0"/>
        <w:rPr>
          <w:color w:val="222222"/>
          <w:sz w:val="22"/>
          <w:szCs w:val="22"/>
          <w:lang w:val="en-US"/>
        </w:rPr>
      </w:pPr>
      <w:r w:rsidRPr="006F5124">
        <w:rPr>
          <w:rStyle w:val="Pogrubienie"/>
          <w:bCs w:val="0"/>
          <w:color w:val="222222"/>
          <w:sz w:val="22"/>
          <w:szCs w:val="22"/>
          <w:lang w:val="en-US"/>
        </w:rPr>
        <w:t>Information on the methods/description of work (max 200 words):</w:t>
      </w:r>
    </w:p>
    <w:p w:rsidR="00A46612" w:rsidRPr="006F5124" w:rsidRDefault="00A46612" w:rsidP="006F5124">
      <w:pPr>
        <w:autoSpaceDE w:val="0"/>
        <w:autoSpaceDN w:val="0"/>
        <w:adjustRightInd w:val="0"/>
        <w:spacing w:after="0" w:line="240" w:lineRule="auto"/>
        <w:rPr>
          <w:rFonts w:ascii="Times New Roman" w:hAnsi="Times New Roman" w:cs="Times New Roman"/>
          <w:lang w:val="en-US"/>
        </w:rPr>
      </w:pPr>
      <w:r w:rsidRPr="006F5124">
        <w:rPr>
          <w:rFonts w:ascii="Times New Roman" w:hAnsi="Times New Roman" w:cs="Times New Roman"/>
          <w:lang w:val="en-US"/>
        </w:rPr>
        <w:t xml:space="preserve">The study will be performed with bank voles </w:t>
      </w:r>
      <w:r w:rsidRPr="006F5124">
        <w:rPr>
          <w:rFonts w:ascii="Times New Roman" w:hAnsi="Times New Roman" w:cs="Times New Roman"/>
          <w:i/>
          <w:iCs/>
          <w:lang w:val="en-US"/>
        </w:rPr>
        <w:t>Myodes (=Clethrionomys) glareolus (</w:t>
      </w:r>
      <w:r w:rsidRPr="006F5124">
        <w:rPr>
          <w:rFonts w:ascii="Times New Roman" w:hAnsi="Times New Roman" w:cs="Times New Roman"/>
          <w:lang w:val="en-US"/>
        </w:rPr>
        <w:t xml:space="preserve">order Rodentia, family Cricetidae, subfamily Arvicolidae). </w:t>
      </w:r>
    </w:p>
    <w:p w:rsidR="00A357CF" w:rsidRPr="006F5124" w:rsidRDefault="00A46612" w:rsidP="006F5124">
      <w:pPr>
        <w:autoSpaceDE w:val="0"/>
        <w:autoSpaceDN w:val="0"/>
        <w:adjustRightInd w:val="0"/>
        <w:spacing w:after="0" w:line="240" w:lineRule="auto"/>
        <w:rPr>
          <w:rFonts w:ascii="Times New Roman" w:hAnsi="Times New Roman" w:cs="Times New Roman"/>
          <w:lang w:val="en-US"/>
        </w:rPr>
      </w:pPr>
      <w:r w:rsidRPr="006F5124">
        <w:rPr>
          <w:rFonts w:ascii="Times New Roman" w:hAnsi="Times New Roman" w:cs="Times New Roman"/>
          <w:lang w:val="en-US"/>
        </w:rPr>
        <w:t xml:space="preserve">Animals will be trapped during August-November period using live trapping method, along trapping transects (standard method). The trapping will be performed in week series (I plan 6 series to get sufficient number of individuals for experiment). Then animals will be transported to laboratory and placed individually in the plastic cages. </w:t>
      </w:r>
      <w:r w:rsidR="008D50CD" w:rsidRPr="006F5124">
        <w:rPr>
          <w:rFonts w:ascii="Times New Roman" w:hAnsi="Times New Roman" w:cs="Times New Roman"/>
          <w:lang w:val="en-US"/>
        </w:rPr>
        <w:t>Acclimatization to the laboratory conditions will take 14 days.</w:t>
      </w:r>
    </w:p>
    <w:p w:rsidR="00A46612" w:rsidRPr="006F5124" w:rsidRDefault="00A46612" w:rsidP="006F5124">
      <w:pPr>
        <w:autoSpaceDE w:val="0"/>
        <w:autoSpaceDN w:val="0"/>
        <w:adjustRightInd w:val="0"/>
        <w:spacing w:after="0" w:line="240" w:lineRule="auto"/>
        <w:rPr>
          <w:rFonts w:ascii="Times New Roman" w:hAnsi="Times New Roman" w:cs="Times New Roman"/>
          <w:lang w:val="en-US"/>
        </w:rPr>
      </w:pPr>
      <w:r w:rsidRPr="006F5124">
        <w:rPr>
          <w:rFonts w:ascii="Times New Roman" w:hAnsi="Times New Roman" w:cs="Times New Roman"/>
          <w:lang w:val="en-US"/>
        </w:rPr>
        <w:t xml:space="preserve">The </w:t>
      </w:r>
      <w:r w:rsidR="004613D0" w:rsidRPr="006F5124">
        <w:rPr>
          <w:rFonts w:ascii="Times New Roman" w:hAnsi="Times New Roman" w:cs="Times New Roman"/>
          <w:lang w:val="en-US"/>
        </w:rPr>
        <w:t>30-day</w:t>
      </w:r>
      <w:r w:rsidRPr="006F5124">
        <w:rPr>
          <w:rFonts w:ascii="Times New Roman" w:hAnsi="Times New Roman" w:cs="Times New Roman"/>
          <w:lang w:val="en-US"/>
        </w:rPr>
        <w:t xml:space="preserve"> experiment will be performed on 270 bank voles. Voles will be randomly assigned </w:t>
      </w:r>
      <w:r w:rsidR="00A357CF" w:rsidRPr="006F5124">
        <w:rPr>
          <w:rFonts w:ascii="Times New Roman" w:hAnsi="Times New Roman" w:cs="Times New Roman"/>
          <w:lang w:val="en-US"/>
        </w:rPr>
        <w:t xml:space="preserve">to </w:t>
      </w:r>
      <w:r w:rsidRPr="006F5124">
        <w:rPr>
          <w:rFonts w:ascii="Times New Roman" w:hAnsi="Times New Roman" w:cs="Times New Roman"/>
          <w:lang w:val="en-US"/>
        </w:rPr>
        <w:t>different treatment groups.</w:t>
      </w:r>
      <w:r w:rsidR="008D50CD" w:rsidRPr="006F5124">
        <w:rPr>
          <w:rFonts w:ascii="Times New Roman" w:hAnsi="Times New Roman" w:cs="Times New Roman"/>
          <w:lang w:val="en-US"/>
        </w:rPr>
        <w:t xml:space="preserve">The voles will be kept individually in standard breeding cages under a 16:8h light:dark regime, temperature about 20 °C and will be given food and water </w:t>
      </w:r>
      <w:r w:rsidR="008D50CD" w:rsidRPr="006F5124">
        <w:rPr>
          <w:rFonts w:ascii="Times New Roman" w:hAnsi="Times New Roman" w:cs="Times New Roman"/>
          <w:i/>
          <w:iCs/>
          <w:lang w:val="en-US"/>
        </w:rPr>
        <w:t>ad libitum</w:t>
      </w:r>
      <w:r w:rsidR="008D50CD" w:rsidRPr="006F5124">
        <w:rPr>
          <w:rFonts w:ascii="Times New Roman" w:hAnsi="Times New Roman" w:cs="Times New Roman"/>
          <w:lang w:val="en-US"/>
        </w:rPr>
        <w:t xml:space="preserve">. At the end of experiment, animals will be killed by decapitation and the tissues samples will be obtained from each individual and frozen at -80 °C or preserve in the </w:t>
      </w:r>
      <w:r w:rsidR="008D50CD" w:rsidRPr="006F5124">
        <w:rPr>
          <w:rFonts w:ascii="Times New Roman" w:hAnsi="Times New Roman" w:cs="Times New Roman"/>
          <w:i/>
          <w:iCs/>
          <w:lang w:val="en-US"/>
        </w:rPr>
        <w:t xml:space="preserve">RNAlater </w:t>
      </w:r>
      <w:r w:rsidR="008D50CD" w:rsidRPr="006F5124">
        <w:rPr>
          <w:rFonts w:ascii="Times New Roman" w:hAnsi="Times New Roman" w:cs="Times New Roman"/>
          <w:lang w:val="en-US"/>
        </w:rPr>
        <w:t>buffer for future analyses.</w:t>
      </w:r>
    </w:p>
    <w:p w:rsidR="00A46612" w:rsidRPr="006F5124" w:rsidRDefault="008D50CD" w:rsidP="006F5124">
      <w:pPr>
        <w:autoSpaceDE w:val="0"/>
        <w:autoSpaceDN w:val="0"/>
        <w:adjustRightInd w:val="0"/>
        <w:spacing w:after="0" w:line="240" w:lineRule="auto"/>
        <w:rPr>
          <w:rFonts w:ascii="Times New Roman" w:hAnsi="Times New Roman" w:cs="Times New Roman"/>
          <w:lang w:val="en-US"/>
        </w:rPr>
      </w:pPr>
      <w:r w:rsidRPr="006F5124">
        <w:rPr>
          <w:rFonts w:ascii="Times New Roman" w:hAnsi="Times New Roman" w:cs="Times New Roman"/>
          <w:lang w:val="en-US"/>
        </w:rPr>
        <w:t>Chemical and genetic analysis which will be performed as follows: levels of chemicals</w:t>
      </w:r>
      <w:r w:rsidR="00A357CF" w:rsidRPr="006F5124">
        <w:rPr>
          <w:rFonts w:ascii="Times New Roman" w:hAnsi="Times New Roman" w:cs="Times New Roman"/>
          <w:lang w:val="en-US"/>
        </w:rPr>
        <w:t xml:space="preserve"> in the collected tissues</w:t>
      </w:r>
      <w:r w:rsidRPr="006F5124">
        <w:rPr>
          <w:rFonts w:ascii="Times New Roman" w:hAnsi="Times New Roman" w:cs="Times New Roman"/>
          <w:lang w:val="en-US"/>
        </w:rPr>
        <w:t xml:space="preserve">, levels of </w:t>
      </w:r>
      <w:r w:rsidR="00A357CF" w:rsidRPr="006F5124">
        <w:rPr>
          <w:rFonts w:ascii="Times New Roman" w:hAnsi="Times New Roman" w:cs="Times New Roman"/>
          <w:lang w:val="en-US"/>
        </w:rPr>
        <w:t xml:space="preserve">main </w:t>
      </w:r>
      <w:r w:rsidRPr="006F5124">
        <w:rPr>
          <w:rFonts w:ascii="Times New Roman" w:hAnsi="Times New Roman" w:cs="Times New Roman"/>
          <w:lang w:val="en-US"/>
        </w:rPr>
        <w:t xml:space="preserve">detoxifying molecules, DNA structure changes, activities of </w:t>
      </w:r>
      <w:r w:rsidR="00A357CF" w:rsidRPr="006F5124">
        <w:rPr>
          <w:rFonts w:ascii="Times New Roman" w:hAnsi="Times New Roman" w:cs="Times New Roman"/>
          <w:lang w:val="en-US"/>
        </w:rPr>
        <w:t xml:space="preserve">some </w:t>
      </w:r>
      <w:r w:rsidRPr="006F5124">
        <w:rPr>
          <w:rFonts w:ascii="Times New Roman" w:hAnsi="Times New Roman" w:cs="Times New Roman"/>
          <w:lang w:val="en-US"/>
        </w:rPr>
        <w:t>enzymes</w:t>
      </w:r>
      <w:r w:rsidR="00A357CF" w:rsidRPr="006F5124">
        <w:rPr>
          <w:rFonts w:ascii="Times New Roman" w:hAnsi="Times New Roman" w:cs="Times New Roman"/>
          <w:lang w:val="en-US"/>
        </w:rPr>
        <w:t>.</w:t>
      </w:r>
    </w:p>
    <w:p w:rsidR="00C74F4C" w:rsidRPr="006F5124" w:rsidRDefault="00C74F4C" w:rsidP="006F5124">
      <w:pPr>
        <w:autoSpaceDE w:val="0"/>
        <w:autoSpaceDN w:val="0"/>
        <w:adjustRightInd w:val="0"/>
        <w:spacing w:after="0" w:line="240" w:lineRule="auto"/>
        <w:rPr>
          <w:rFonts w:ascii="Times New Roman" w:hAnsi="Times New Roman" w:cs="Times New Roman"/>
          <w:lang w:val="en-US"/>
        </w:rPr>
      </w:pPr>
      <w:r w:rsidRPr="006F5124">
        <w:rPr>
          <w:rFonts w:ascii="Times New Roman" w:hAnsi="Times New Roman" w:cs="Times New Roman"/>
          <w:lang w:val="en-US"/>
        </w:rPr>
        <w:t xml:space="preserve">The statistical analyses will be done using STATISTICA 10.0 or/and Statgraphics </w:t>
      </w:r>
      <w:r w:rsidR="004613D0" w:rsidRPr="006F5124">
        <w:rPr>
          <w:rFonts w:ascii="Times New Roman" w:hAnsi="Times New Roman" w:cs="Times New Roman"/>
          <w:lang w:val="en-US"/>
        </w:rPr>
        <w:t>software</w:t>
      </w:r>
      <w:r w:rsidRPr="006F5124">
        <w:rPr>
          <w:rFonts w:ascii="Times New Roman" w:hAnsi="Times New Roman" w:cs="Times New Roman"/>
          <w:lang w:val="en-US"/>
        </w:rPr>
        <w:t>.</w:t>
      </w:r>
    </w:p>
    <w:p w:rsidR="008D50CD" w:rsidRPr="006F5124" w:rsidRDefault="008D50CD" w:rsidP="006F5124">
      <w:pPr>
        <w:autoSpaceDE w:val="0"/>
        <w:autoSpaceDN w:val="0"/>
        <w:adjustRightInd w:val="0"/>
        <w:spacing w:after="0" w:line="240" w:lineRule="auto"/>
        <w:rPr>
          <w:rFonts w:ascii="Times New Roman" w:hAnsi="Times New Roman" w:cs="Times New Roman"/>
          <w:lang w:val="en-US"/>
        </w:rPr>
      </w:pPr>
    </w:p>
    <w:p w:rsidR="006A44B2" w:rsidRPr="006F5124" w:rsidRDefault="006A44B2" w:rsidP="006F5124">
      <w:pPr>
        <w:autoSpaceDE w:val="0"/>
        <w:autoSpaceDN w:val="0"/>
        <w:adjustRightInd w:val="0"/>
        <w:spacing w:after="0" w:line="240" w:lineRule="auto"/>
        <w:rPr>
          <w:rFonts w:ascii="Times New Roman" w:hAnsi="Times New Roman" w:cs="Times New Roman"/>
          <w:b/>
          <w:color w:val="222222"/>
          <w:lang w:val="en-US"/>
        </w:rPr>
      </w:pPr>
      <w:r w:rsidRPr="006F5124">
        <w:rPr>
          <w:rStyle w:val="Pogrubienie"/>
          <w:rFonts w:ascii="Times New Roman" w:hAnsi="Times New Roman" w:cs="Times New Roman"/>
          <w:bCs w:val="0"/>
          <w:color w:val="222222"/>
          <w:lang w:val="en-US"/>
        </w:rPr>
        <w:t>Additional information (</w:t>
      </w:r>
      <w:r w:rsidR="004613D0" w:rsidRPr="006F5124">
        <w:rPr>
          <w:rStyle w:val="Pogrubienie"/>
          <w:rFonts w:ascii="Times New Roman" w:hAnsi="Times New Roman" w:cs="Times New Roman"/>
          <w:bCs w:val="0"/>
          <w:color w:val="222222"/>
          <w:lang w:val="en-US"/>
        </w:rPr>
        <w:t>e.g.</w:t>
      </w:r>
      <w:r w:rsidRPr="006F5124">
        <w:rPr>
          <w:rStyle w:val="Pogrubienie"/>
          <w:rFonts w:ascii="Times New Roman" w:hAnsi="Times New Roman" w:cs="Times New Roman"/>
          <w:b w:val="0"/>
          <w:bCs w:val="0"/>
          <w:color w:val="222222"/>
          <w:lang w:val="en-US"/>
        </w:rPr>
        <w:t> </w:t>
      </w:r>
      <w:r w:rsidR="00CA7BEE" w:rsidRPr="006F5124">
        <w:rPr>
          <w:rFonts w:ascii="Times New Roman" w:hAnsi="Times New Roman" w:cs="Times New Roman"/>
          <w:b/>
          <w:color w:val="222222"/>
          <w:lang w:val="en-US"/>
        </w:rPr>
        <w:t>s</w:t>
      </w:r>
      <w:r w:rsidRPr="006F5124">
        <w:rPr>
          <w:rFonts w:ascii="Times New Roman" w:hAnsi="Times New Roman" w:cs="Times New Roman"/>
          <w:b/>
          <w:color w:val="222222"/>
          <w:lang w:val="en-US"/>
        </w:rPr>
        <w:t>pecial requirement</w:t>
      </w:r>
      <w:r w:rsidR="004613D0" w:rsidRPr="006F5124">
        <w:rPr>
          <w:rFonts w:ascii="Times New Roman" w:hAnsi="Times New Roman" w:cs="Times New Roman"/>
          <w:b/>
          <w:color w:val="222222"/>
          <w:lang w:val="en-US"/>
        </w:rPr>
        <w:t>s from the student) (200 words)</w:t>
      </w:r>
      <w:r w:rsidRPr="006F5124">
        <w:rPr>
          <w:rStyle w:val="Pogrubienie"/>
          <w:rFonts w:ascii="Times New Roman" w:hAnsi="Times New Roman" w:cs="Times New Roman"/>
          <w:b w:val="0"/>
          <w:bCs w:val="0"/>
          <w:color w:val="222222"/>
          <w:lang w:val="en-US"/>
        </w:rPr>
        <w:t>:</w:t>
      </w:r>
      <w:r w:rsidRPr="006F5124">
        <w:rPr>
          <w:rFonts w:ascii="Times New Roman" w:hAnsi="Times New Roman" w:cs="Times New Roman"/>
          <w:b/>
          <w:color w:val="222222"/>
          <w:lang w:val="en-US"/>
        </w:rPr>
        <w:t>  </w:t>
      </w:r>
    </w:p>
    <w:p w:rsidR="00A357CF" w:rsidRPr="006F5124" w:rsidRDefault="00A357CF" w:rsidP="006F5124">
      <w:pPr>
        <w:pStyle w:val="NormalnyWeb"/>
        <w:shd w:val="clear" w:color="auto" w:fill="FFFFFF"/>
        <w:spacing w:before="0" w:beforeAutospacing="0" w:after="0" w:afterAutospacing="0"/>
        <w:rPr>
          <w:rStyle w:val="Pogrubienie"/>
          <w:b w:val="0"/>
          <w:bCs w:val="0"/>
          <w:color w:val="222222"/>
          <w:sz w:val="22"/>
          <w:szCs w:val="22"/>
          <w:lang w:val="en-US"/>
        </w:rPr>
      </w:pPr>
      <w:r w:rsidRPr="006F5124">
        <w:rPr>
          <w:rStyle w:val="Pogrubienie"/>
          <w:b w:val="0"/>
          <w:bCs w:val="0"/>
          <w:color w:val="222222"/>
          <w:sz w:val="22"/>
          <w:szCs w:val="22"/>
          <w:lang w:val="en-US"/>
        </w:rPr>
        <w:t>The project has character of field and laboratory work. Student/s will be involved in trapping of animals in the field, so should like field work and not to be afraid of handing animals.</w:t>
      </w:r>
    </w:p>
    <w:p w:rsidR="00CA7BEE" w:rsidRDefault="003C28ED" w:rsidP="006F5124">
      <w:pPr>
        <w:pStyle w:val="NormalnyWeb"/>
        <w:shd w:val="clear" w:color="auto" w:fill="FFFFFF"/>
        <w:spacing w:before="0" w:beforeAutospacing="0" w:after="0" w:afterAutospacing="0"/>
        <w:rPr>
          <w:rStyle w:val="Pogrubienie"/>
          <w:b w:val="0"/>
          <w:bCs w:val="0"/>
          <w:color w:val="222222"/>
          <w:sz w:val="22"/>
          <w:szCs w:val="22"/>
          <w:lang w:val="en-US"/>
        </w:rPr>
      </w:pPr>
      <w:r w:rsidRPr="006F5124">
        <w:rPr>
          <w:rStyle w:val="Pogrubienie"/>
          <w:b w:val="0"/>
          <w:bCs w:val="0"/>
          <w:color w:val="222222"/>
          <w:sz w:val="22"/>
          <w:szCs w:val="22"/>
          <w:lang w:val="en-US"/>
        </w:rPr>
        <w:lastRenderedPageBreak/>
        <w:t>Laboratory work</w:t>
      </w:r>
      <w:r w:rsidR="00C74F4C" w:rsidRPr="006F5124">
        <w:rPr>
          <w:rStyle w:val="Pogrubienie"/>
          <w:b w:val="0"/>
          <w:bCs w:val="0"/>
          <w:color w:val="222222"/>
          <w:sz w:val="22"/>
          <w:szCs w:val="22"/>
          <w:lang w:val="en-US"/>
        </w:rPr>
        <w:t>:</w:t>
      </w:r>
      <w:r w:rsidRPr="006F5124">
        <w:rPr>
          <w:rStyle w:val="Pogrubienie"/>
          <w:b w:val="0"/>
          <w:bCs w:val="0"/>
          <w:color w:val="222222"/>
          <w:sz w:val="22"/>
          <w:szCs w:val="22"/>
          <w:lang w:val="en-US"/>
        </w:rPr>
        <w:t xml:space="preserve"> performing experiment, genetic and chemical analysis would be interesting, giving possibility to learn new technics, but </w:t>
      </w:r>
      <w:r w:rsidR="004613D0" w:rsidRPr="006F5124">
        <w:rPr>
          <w:rStyle w:val="Pogrubienie"/>
          <w:b w:val="0"/>
          <w:bCs w:val="0"/>
          <w:color w:val="222222"/>
          <w:sz w:val="22"/>
          <w:szCs w:val="22"/>
          <w:lang w:val="en-US"/>
        </w:rPr>
        <w:t>requires systematicity</w:t>
      </w:r>
      <w:r w:rsidR="00AB19EC" w:rsidRPr="006F5124">
        <w:rPr>
          <w:rStyle w:val="Pogrubienie"/>
          <w:b w:val="0"/>
          <w:bCs w:val="0"/>
          <w:color w:val="222222"/>
          <w:sz w:val="22"/>
          <w:szCs w:val="22"/>
          <w:lang w:val="en-US"/>
        </w:rPr>
        <w:t xml:space="preserve">, involvement in the project </w:t>
      </w:r>
      <w:r w:rsidR="00C74F4C" w:rsidRPr="006F5124">
        <w:rPr>
          <w:rStyle w:val="Pogrubienie"/>
          <w:b w:val="0"/>
          <w:bCs w:val="0"/>
          <w:color w:val="222222"/>
          <w:sz w:val="22"/>
          <w:szCs w:val="22"/>
          <w:lang w:val="en-US"/>
        </w:rPr>
        <w:t xml:space="preserve">and basic knowledge of genetic and biochemistry. </w:t>
      </w:r>
    </w:p>
    <w:p w:rsidR="006F5124" w:rsidRPr="006F5124" w:rsidRDefault="006F5124" w:rsidP="006F5124">
      <w:pPr>
        <w:pStyle w:val="NormalnyWeb"/>
        <w:shd w:val="clear" w:color="auto" w:fill="FFFFFF"/>
        <w:spacing w:before="0" w:beforeAutospacing="0" w:after="0" w:afterAutospacing="0"/>
        <w:rPr>
          <w:rStyle w:val="Pogrubienie"/>
          <w:b w:val="0"/>
          <w:bCs w:val="0"/>
          <w:color w:val="222222"/>
          <w:sz w:val="22"/>
          <w:szCs w:val="22"/>
          <w:lang w:val="en-US"/>
        </w:rPr>
      </w:pPr>
    </w:p>
    <w:p w:rsidR="006A44B2" w:rsidRPr="006F5124" w:rsidRDefault="006A44B2" w:rsidP="006F5124">
      <w:pPr>
        <w:pStyle w:val="NormalnyWeb"/>
        <w:shd w:val="clear" w:color="auto" w:fill="FFFFFF"/>
        <w:spacing w:before="0" w:beforeAutospacing="0" w:after="0" w:afterAutospacing="0"/>
        <w:rPr>
          <w:rStyle w:val="Pogrubienie"/>
          <w:bCs w:val="0"/>
          <w:color w:val="222222"/>
          <w:sz w:val="22"/>
          <w:szCs w:val="22"/>
          <w:lang w:val="en-US"/>
        </w:rPr>
      </w:pPr>
      <w:r w:rsidRPr="006F5124">
        <w:rPr>
          <w:rStyle w:val="Pogrubienie"/>
          <w:bCs w:val="0"/>
          <w:color w:val="222222"/>
          <w:sz w:val="22"/>
          <w:szCs w:val="22"/>
          <w:lang w:val="en-US"/>
        </w:rPr>
        <w:t>Place/name of potential foreign collaborator:</w:t>
      </w:r>
    </w:p>
    <w:p w:rsidR="00F43467" w:rsidRPr="006F5124" w:rsidRDefault="00F43467" w:rsidP="006F5124">
      <w:pPr>
        <w:pStyle w:val="NormalnyWeb"/>
        <w:shd w:val="clear" w:color="auto" w:fill="FFFFFF"/>
        <w:spacing w:before="0" w:beforeAutospacing="0" w:after="0" w:afterAutospacing="0"/>
        <w:rPr>
          <w:rStyle w:val="Pogrubienie"/>
          <w:b w:val="0"/>
          <w:bCs w:val="0"/>
          <w:color w:val="222222"/>
          <w:sz w:val="22"/>
          <w:szCs w:val="22"/>
          <w:lang w:val="en-US"/>
        </w:rPr>
      </w:pPr>
      <w:r w:rsidRPr="006F5124">
        <w:rPr>
          <w:rStyle w:val="Pogrubienie"/>
          <w:b w:val="0"/>
          <w:bCs w:val="0"/>
          <w:color w:val="222222"/>
          <w:sz w:val="22"/>
          <w:szCs w:val="22"/>
          <w:lang w:val="en-US"/>
        </w:rPr>
        <w:t xml:space="preserve">Dr. </w:t>
      </w:r>
      <w:r w:rsidR="00AB19EC" w:rsidRPr="006F5124">
        <w:rPr>
          <w:rStyle w:val="Pogrubienie"/>
          <w:b w:val="0"/>
          <w:bCs w:val="0"/>
          <w:color w:val="222222"/>
          <w:sz w:val="22"/>
          <w:szCs w:val="22"/>
          <w:lang w:val="en-US"/>
        </w:rPr>
        <w:t xml:space="preserve">Jelena V Blagojević, </w:t>
      </w:r>
      <w:r w:rsidRPr="006F5124">
        <w:rPr>
          <w:rStyle w:val="Pogrubienie"/>
          <w:b w:val="0"/>
          <w:bCs w:val="0"/>
          <w:color w:val="222222"/>
          <w:sz w:val="22"/>
          <w:szCs w:val="22"/>
          <w:lang w:val="en-US"/>
        </w:rPr>
        <w:t>Research Professor</w:t>
      </w:r>
    </w:p>
    <w:p w:rsidR="00AB19EC" w:rsidRPr="006F5124" w:rsidRDefault="00F43467" w:rsidP="006F5124">
      <w:pPr>
        <w:pStyle w:val="NormalnyWeb"/>
        <w:shd w:val="clear" w:color="auto" w:fill="FFFFFF"/>
        <w:spacing w:before="0" w:beforeAutospacing="0" w:after="0" w:afterAutospacing="0"/>
        <w:rPr>
          <w:rStyle w:val="Pogrubienie"/>
          <w:b w:val="0"/>
          <w:bCs w:val="0"/>
          <w:color w:val="222222"/>
          <w:sz w:val="22"/>
          <w:szCs w:val="22"/>
          <w:lang w:val="en-US"/>
        </w:rPr>
      </w:pPr>
      <w:r w:rsidRPr="006F5124">
        <w:rPr>
          <w:rStyle w:val="Pogrubienie"/>
          <w:b w:val="0"/>
          <w:bCs w:val="0"/>
          <w:color w:val="222222"/>
          <w:sz w:val="22"/>
          <w:szCs w:val="22"/>
          <w:lang w:val="en-US"/>
        </w:rPr>
        <w:t xml:space="preserve">University of Belgrade, </w:t>
      </w:r>
      <w:r w:rsidR="00AB19EC" w:rsidRPr="006F5124">
        <w:rPr>
          <w:rStyle w:val="Pogrubienie"/>
          <w:b w:val="0"/>
          <w:bCs w:val="0"/>
          <w:color w:val="222222"/>
          <w:sz w:val="22"/>
          <w:szCs w:val="22"/>
          <w:lang w:val="en-US"/>
        </w:rPr>
        <w:t>Belgrade, Serbia</w:t>
      </w:r>
      <w:r w:rsidRPr="006F5124">
        <w:rPr>
          <w:rStyle w:val="Pogrubienie"/>
          <w:b w:val="0"/>
          <w:bCs w:val="0"/>
          <w:color w:val="222222"/>
          <w:sz w:val="22"/>
          <w:szCs w:val="22"/>
          <w:lang w:val="en-US"/>
        </w:rPr>
        <w:t xml:space="preserve">; </w:t>
      </w:r>
      <w:r w:rsidR="00AB19EC" w:rsidRPr="006F5124">
        <w:rPr>
          <w:rStyle w:val="Pogrubienie"/>
          <w:b w:val="0"/>
          <w:bCs w:val="0"/>
          <w:color w:val="222222"/>
          <w:sz w:val="22"/>
          <w:szCs w:val="22"/>
          <w:lang w:val="en-US"/>
        </w:rPr>
        <w:t>Institute for Biological Research Sinisa Stankovic</w:t>
      </w:r>
      <w:r w:rsidRPr="006F5124">
        <w:rPr>
          <w:rStyle w:val="Pogrubienie"/>
          <w:b w:val="0"/>
          <w:bCs w:val="0"/>
          <w:color w:val="222222"/>
          <w:sz w:val="22"/>
          <w:szCs w:val="22"/>
          <w:lang w:val="en-US"/>
        </w:rPr>
        <w:t>.</w:t>
      </w:r>
    </w:p>
    <w:p w:rsidR="006F5124" w:rsidRDefault="006F5124" w:rsidP="006F5124">
      <w:pPr>
        <w:pStyle w:val="NormalnyWeb"/>
        <w:shd w:val="clear" w:color="auto" w:fill="FFFFFF"/>
        <w:spacing w:before="0" w:beforeAutospacing="0" w:after="0" w:afterAutospacing="0"/>
        <w:rPr>
          <w:rStyle w:val="Pogrubienie"/>
          <w:bCs w:val="0"/>
          <w:color w:val="222222"/>
          <w:sz w:val="22"/>
          <w:szCs w:val="22"/>
          <w:lang w:val="en-US"/>
        </w:rPr>
      </w:pPr>
    </w:p>
    <w:p w:rsidR="006A44B2" w:rsidRPr="006F5124" w:rsidRDefault="00B120EF" w:rsidP="006F5124">
      <w:pPr>
        <w:pStyle w:val="NormalnyWeb"/>
        <w:shd w:val="clear" w:color="auto" w:fill="FFFFFF"/>
        <w:spacing w:before="0" w:beforeAutospacing="0" w:after="0" w:afterAutospacing="0"/>
        <w:rPr>
          <w:rStyle w:val="Pogrubienie"/>
          <w:bCs w:val="0"/>
          <w:color w:val="222222"/>
          <w:sz w:val="22"/>
          <w:szCs w:val="22"/>
          <w:lang w:val="en-US"/>
        </w:rPr>
      </w:pPr>
      <w:r w:rsidRPr="006F5124">
        <w:rPr>
          <w:rStyle w:val="Pogrubienie"/>
          <w:bCs w:val="0"/>
          <w:color w:val="222222"/>
          <w:sz w:val="22"/>
          <w:szCs w:val="22"/>
          <w:lang w:val="en-US"/>
        </w:rPr>
        <w:t>References (3)</w:t>
      </w:r>
      <w:r w:rsidR="006A44B2" w:rsidRPr="006F5124">
        <w:rPr>
          <w:rStyle w:val="Pogrubienie"/>
          <w:bCs w:val="0"/>
          <w:color w:val="222222"/>
          <w:sz w:val="22"/>
          <w:szCs w:val="22"/>
          <w:lang w:val="en-US"/>
        </w:rPr>
        <w:t>:</w:t>
      </w:r>
    </w:p>
    <w:p w:rsidR="00F43467" w:rsidRPr="006F5124" w:rsidRDefault="00F43467" w:rsidP="006F5124">
      <w:pPr>
        <w:pStyle w:val="NormalnyWeb"/>
        <w:numPr>
          <w:ilvl w:val="0"/>
          <w:numId w:val="1"/>
        </w:numPr>
        <w:shd w:val="clear" w:color="auto" w:fill="FFFFFF"/>
        <w:spacing w:before="0" w:beforeAutospacing="0" w:after="0" w:afterAutospacing="0"/>
        <w:rPr>
          <w:color w:val="222222"/>
          <w:sz w:val="22"/>
          <w:szCs w:val="22"/>
          <w:lang w:val="en-US"/>
        </w:rPr>
      </w:pPr>
      <w:r w:rsidRPr="006F5124">
        <w:rPr>
          <w:color w:val="222222"/>
          <w:sz w:val="22"/>
          <w:szCs w:val="22"/>
          <w:lang w:val="en-US"/>
        </w:rPr>
        <w:t>Rainsford K.D (2015). Pharmacology and toxicology of ibuprofen . In: Ibuprofen: Discovery,</w:t>
      </w:r>
    </w:p>
    <w:p w:rsidR="00F43467" w:rsidRPr="006F5124" w:rsidRDefault="00F43467" w:rsidP="006F5124">
      <w:pPr>
        <w:pStyle w:val="NormalnyWeb"/>
        <w:shd w:val="clear" w:color="auto" w:fill="FFFFFF"/>
        <w:spacing w:before="0" w:beforeAutospacing="0" w:after="0" w:afterAutospacing="0"/>
        <w:ind w:left="720"/>
        <w:rPr>
          <w:color w:val="222222"/>
          <w:sz w:val="22"/>
          <w:szCs w:val="22"/>
          <w:lang w:val="en-US"/>
        </w:rPr>
      </w:pPr>
      <w:r w:rsidRPr="006F5124">
        <w:rPr>
          <w:color w:val="222222"/>
          <w:sz w:val="22"/>
          <w:szCs w:val="22"/>
          <w:lang w:val="en-US"/>
        </w:rPr>
        <w:t xml:space="preserve">Development and Therapeutics, First Edition. Ed. K.D. Rainsford. John Wiley &amp; Sons, Ltd. </w:t>
      </w:r>
    </w:p>
    <w:p w:rsidR="00F43467" w:rsidRPr="006F5124" w:rsidRDefault="00F43467" w:rsidP="006F5124">
      <w:pPr>
        <w:pStyle w:val="NormalnyWeb"/>
        <w:numPr>
          <w:ilvl w:val="0"/>
          <w:numId w:val="1"/>
        </w:numPr>
        <w:shd w:val="clear" w:color="auto" w:fill="FFFFFF"/>
        <w:spacing w:before="0" w:beforeAutospacing="0" w:after="0" w:afterAutospacing="0"/>
        <w:rPr>
          <w:color w:val="222222"/>
          <w:sz w:val="22"/>
          <w:szCs w:val="22"/>
          <w:lang w:val="en-US"/>
        </w:rPr>
      </w:pPr>
      <w:r w:rsidRPr="006F5124">
        <w:rPr>
          <w:color w:val="222222"/>
          <w:sz w:val="22"/>
          <w:szCs w:val="22"/>
          <w:lang w:val="en-US"/>
        </w:rPr>
        <w:t>Moffat I., Chepelev N., Labib S., Bourdon-LacombeJ. et al. (2015). Comparison of toxicogenomics and traditional approaches to inform mode of action and points of departure in human health risk assessment of benzo[a]pyrene in drinking water. Crit Rev Toxicol. 2015 January ; 45(1): 1–43.</w:t>
      </w:r>
    </w:p>
    <w:p w:rsidR="00F43467" w:rsidRPr="006F5124" w:rsidRDefault="00F43467" w:rsidP="006F5124">
      <w:pPr>
        <w:pStyle w:val="NormalnyWeb"/>
        <w:numPr>
          <w:ilvl w:val="0"/>
          <w:numId w:val="1"/>
        </w:numPr>
        <w:shd w:val="clear" w:color="auto" w:fill="FFFFFF"/>
        <w:spacing w:before="0" w:beforeAutospacing="0" w:after="0" w:afterAutospacing="0"/>
        <w:rPr>
          <w:color w:val="222222"/>
          <w:sz w:val="22"/>
          <w:szCs w:val="22"/>
          <w:lang w:val="en-US"/>
        </w:rPr>
      </w:pPr>
      <w:r w:rsidRPr="006F5124">
        <w:rPr>
          <w:color w:val="222222"/>
          <w:sz w:val="22"/>
          <w:szCs w:val="22"/>
          <w:lang w:val="en-US"/>
        </w:rPr>
        <w:t xml:space="preserve">Moffat I., </w:t>
      </w:r>
      <w:proofErr w:type="spellStart"/>
      <w:r w:rsidRPr="006F5124">
        <w:rPr>
          <w:color w:val="222222"/>
          <w:sz w:val="22"/>
          <w:szCs w:val="22"/>
          <w:lang w:val="en-US"/>
        </w:rPr>
        <w:t>Chepelev</w:t>
      </w:r>
      <w:proofErr w:type="spellEnd"/>
      <w:r w:rsidRPr="006F5124">
        <w:rPr>
          <w:color w:val="222222"/>
          <w:sz w:val="22"/>
          <w:szCs w:val="22"/>
          <w:lang w:val="en-US"/>
        </w:rPr>
        <w:t xml:space="preserve"> N., Labib S., Bourdon-</w:t>
      </w:r>
      <w:proofErr w:type="spellStart"/>
      <w:r w:rsidRPr="006F5124">
        <w:rPr>
          <w:color w:val="222222"/>
          <w:sz w:val="22"/>
          <w:szCs w:val="22"/>
          <w:lang w:val="en-US"/>
        </w:rPr>
        <w:t>LacombeJ</w:t>
      </w:r>
      <w:proofErr w:type="spellEnd"/>
      <w:r w:rsidRPr="006F5124">
        <w:rPr>
          <w:color w:val="222222"/>
          <w:sz w:val="22"/>
          <w:szCs w:val="22"/>
          <w:lang w:val="en-US"/>
        </w:rPr>
        <w:t xml:space="preserve">. et al. (2015). Comparison of </w:t>
      </w:r>
      <w:proofErr w:type="spellStart"/>
      <w:r w:rsidRPr="006F5124">
        <w:rPr>
          <w:color w:val="222222"/>
          <w:sz w:val="22"/>
          <w:szCs w:val="22"/>
          <w:lang w:val="en-US"/>
        </w:rPr>
        <w:t>toxicogenomics</w:t>
      </w:r>
      <w:proofErr w:type="spellEnd"/>
      <w:r w:rsidRPr="006F5124">
        <w:rPr>
          <w:color w:val="222222"/>
          <w:sz w:val="22"/>
          <w:szCs w:val="22"/>
          <w:lang w:val="en-US"/>
        </w:rPr>
        <w:t xml:space="preserve"> and traditional approaches to inform mode of action and points of departure in human health risk assessment of benzo[a]pyrene in drinking water. </w:t>
      </w:r>
      <w:proofErr w:type="spellStart"/>
      <w:r w:rsidRPr="006F5124">
        <w:rPr>
          <w:color w:val="222222"/>
          <w:sz w:val="22"/>
          <w:szCs w:val="22"/>
          <w:lang w:val="en-US"/>
        </w:rPr>
        <w:t>Crit</w:t>
      </w:r>
      <w:proofErr w:type="spellEnd"/>
      <w:r w:rsidRPr="006F5124">
        <w:rPr>
          <w:color w:val="222222"/>
          <w:sz w:val="22"/>
          <w:szCs w:val="22"/>
          <w:lang w:val="en-US"/>
        </w:rPr>
        <w:t xml:space="preserve"> Rev </w:t>
      </w:r>
      <w:proofErr w:type="spellStart"/>
      <w:r w:rsidRPr="006F5124">
        <w:rPr>
          <w:color w:val="222222"/>
          <w:sz w:val="22"/>
          <w:szCs w:val="22"/>
          <w:lang w:val="en-US"/>
        </w:rPr>
        <w:t>Toxicol</w:t>
      </w:r>
      <w:proofErr w:type="spellEnd"/>
      <w:r w:rsidRPr="006F5124">
        <w:rPr>
          <w:color w:val="222222"/>
          <w:sz w:val="22"/>
          <w:szCs w:val="22"/>
          <w:lang w:val="en-US"/>
        </w:rPr>
        <w:t>. 2015 January ; 45(1): 1–43.</w:t>
      </w:r>
    </w:p>
    <w:sectPr w:rsidR="00F43467" w:rsidRPr="006F5124" w:rsidSect="00CF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5BB"/>
    <w:multiLevelType w:val="hybridMultilevel"/>
    <w:tmpl w:val="7544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44B2"/>
    <w:rsid w:val="0003117C"/>
    <w:rsid w:val="00083969"/>
    <w:rsid w:val="001001D6"/>
    <w:rsid w:val="0013174F"/>
    <w:rsid w:val="002F6900"/>
    <w:rsid w:val="003C28ED"/>
    <w:rsid w:val="003C4CC1"/>
    <w:rsid w:val="00455957"/>
    <w:rsid w:val="004613D0"/>
    <w:rsid w:val="004B4CF9"/>
    <w:rsid w:val="0053567F"/>
    <w:rsid w:val="00577481"/>
    <w:rsid w:val="006A44B2"/>
    <w:rsid w:val="006F5124"/>
    <w:rsid w:val="00703969"/>
    <w:rsid w:val="00707816"/>
    <w:rsid w:val="00723EF4"/>
    <w:rsid w:val="00894DA0"/>
    <w:rsid w:val="008C61B3"/>
    <w:rsid w:val="008D50CD"/>
    <w:rsid w:val="0090385C"/>
    <w:rsid w:val="009F7CC5"/>
    <w:rsid w:val="00A357CF"/>
    <w:rsid w:val="00A46612"/>
    <w:rsid w:val="00AB19EC"/>
    <w:rsid w:val="00B120EF"/>
    <w:rsid w:val="00B428F6"/>
    <w:rsid w:val="00C74F4C"/>
    <w:rsid w:val="00CA7BEE"/>
    <w:rsid w:val="00CF2C20"/>
    <w:rsid w:val="00D46523"/>
    <w:rsid w:val="00DA4752"/>
    <w:rsid w:val="00EF600E"/>
    <w:rsid w:val="00F434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9881"/>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C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44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44B2"/>
    <w:rPr>
      <w:b/>
      <w:bCs/>
    </w:rPr>
  </w:style>
  <w:style w:type="character" w:styleId="Hipercze">
    <w:name w:val="Hyperlink"/>
    <w:basedOn w:val="Domylnaczcionkaakapitu"/>
    <w:uiPriority w:val="99"/>
    <w:unhideWhenUsed/>
    <w:rsid w:val="00894DA0"/>
    <w:rPr>
      <w:color w:val="0563C1" w:themeColor="hyperlink"/>
      <w:u w:val="single"/>
    </w:rPr>
  </w:style>
  <w:style w:type="character" w:styleId="Nierozpoznanawzmianka">
    <w:name w:val="Unresolved Mention"/>
    <w:basedOn w:val="Domylnaczcionkaakapitu"/>
    <w:uiPriority w:val="99"/>
    <w:semiHidden/>
    <w:unhideWhenUsed/>
    <w:rsid w:val="0089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ata.swiergosz-kowalewska@uj.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E318-3A32-4CE1-AC28-3FF3F29E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763</Words>
  <Characters>4581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Kowalewski</dc:creator>
  <cp:lastModifiedBy>user</cp:lastModifiedBy>
  <cp:revision>7</cp:revision>
  <dcterms:created xsi:type="dcterms:W3CDTF">2019-05-19T15:37:00Z</dcterms:created>
  <dcterms:modified xsi:type="dcterms:W3CDTF">2019-05-30T06:37:00Z</dcterms:modified>
</cp:coreProperties>
</file>