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CDE47" w14:textId="4F614930" w:rsidR="00BE2BF2" w:rsidRPr="00732692" w:rsidRDefault="00BE2BF2" w:rsidP="006C095B">
      <w:pPr>
        <w:pStyle w:val="NormalnyWeb"/>
        <w:spacing w:before="0" w:beforeAutospacing="0" w:after="0" w:afterAutospacing="0"/>
        <w:rPr>
          <w:rFonts w:asciiTheme="minorHAnsi" w:hAnsiTheme="minorHAnsi" w:cstheme="minorHAnsi"/>
          <w:b/>
        </w:rPr>
      </w:pPr>
      <w:r w:rsidRPr="00732692">
        <w:rPr>
          <w:rStyle w:val="Pogrubienie"/>
          <w:rFonts w:asciiTheme="minorHAnsi" w:hAnsiTheme="minorHAnsi" w:cstheme="minorHAnsi"/>
          <w:b w:val="0"/>
          <w:lang w:val="en-US"/>
        </w:rPr>
        <w:t>Institute</w:t>
      </w:r>
      <w:r w:rsidR="003E3183" w:rsidRPr="00732692">
        <w:rPr>
          <w:rStyle w:val="Pogrubienie"/>
          <w:rFonts w:asciiTheme="minorHAnsi" w:hAnsiTheme="minorHAnsi" w:cstheme="minorHAnsi"/>
          <w:b w:val="0"/>
          <w:lang w:val="en-US"/>
        </w:rPr>
        <w:t xml:space="preserve"> of </w:t>
      </w:r>
      <w:r w:rsidRPr="00732692">
        <w:rPr>
          <w:rStyle w:val="Pogrubienie"/>
          <w:rFonts w:asciiTheme="minorHAnsi" w:hAnsiTheme="minorHAnsi" w:cstheme="minorHAnsi"/>
          <w:b w:val="0"/>
          <w:lang w:val="en-US"/>
        </w:rPr>
        <w:t>Environmental Sciences</w:t>
      </w:r>
    </w:p>
    <w:p w14:paraId="4C77FF97" w14:textId="77777777" w:rsidR="00BE2BF2" w:rsidRPr="00732692" w:rsidRDefault="00BE2BF2" w:rsidP="006C095B">
      <w:pPr>
        <w:pStyle w:val="Default"/>
        <w:rPr>
          <w:rStyle w:val="Pogrubienie"/>
          <w:rFonts w:asciiTheme="minorHAnsi" w:hAnsiTheme="minorHAnsi" w:cstheme="minorHAnsi"/>
          <w:lang w:val="en-US"/>
        </w:rPr>
      </w:pPr>
    </w:p>
    <w:p w14:paraId="20082BAA" w14:textId="16205535" w:rsidR="00BE2BF2" w:rsidRPr="00732692" w:rsidRDefault="00BE2BF2" w:rsidP="006C095B">
      <w:pPr>
        <w:pStyle w:val="Default"/>
        <w:rPr>
          <w:rStyle w:val="Pogrubienie"/>
          <w:rFonts w:asciiTheme="minorHAnsi" w:hAnsiTheme="minorHAnsi" w:cstheme="minorHAnsi"/>
          <w:color w:val="212121"/>
          <w:lang w:val="en-US"/>
        </w:rPr>
      </w:pPr>
      <w:r w:rsidRPr="00732692">
        <w:rPr>
          <w:rStyle w:val="Pogrubienie"/>
          <w:rFonts w:asciiTheme="minorHAnsi" w:hAnsiTheme="minorHAnsi" w:cstheme="minorHAnsi"/>
          <w:lang w:val="en-US"/>
        </w:rPr>
        <w:t>Topic</w:t>
      </w:r>
      <w:r w:rsidRPr="00732692">
        <w:rPr>
          <w:rStyle w:val="Pogrubienie"/>
          <w:rFonts w:asciiTheme="minorHAnsi" w:hAnsiTheme="minorHAnsi" w:cstheme="minorHAnsi"/>
          <w:color w:val="1F497D"/>
          <w:lang w:val="en-US"/>
        </w:rPr>
        <w:t>:</w:t>
      </w:r>
      <w:r w:rsidRPr="00732692">
        <w:rPr>
          <w:rStyle w:val="Pogrubienie"/>
          <w:rFonts w:asciiTheme="minorHAnsi" w:hAnsiTheme="minorHAnsi" w:cstheme="minorHAnsi"/>
          <w:color w:val="212121"/>
          <w:lang w:val="en-US"/>
        </w:rPr>
        <w:t xml:space="preserve"> </w:t>
      </w:r>
      <w:r w:rsidR="006C095B" w:rsidRPr="00732692">
        <w:rPr>
          <w:rFonts w:asciiTheme="minorHAnsi" w:hAnsiTheme="minorHAnsi" w:cstheme="minorHAnsi"/>
        </w:rPr>
        <w:t>Experimental evolution of the thrifty and spendthrift genotypes, and its consequence for susceptibility to adverse effects of “Western diet”: insights from a selection experiment on bank voles</w:t>
      </w:r>
    </w:p>
    <w:p w14:paraId="747FCC3B" w14:textId="77777777" w:rsidR="00BE2BF2" w:rsidRPr="00732692" w:rsidRDefault="00BE2BF2" w:rsidP="006C095B">
      <w:pPr>
        <w:pStyle w:val="Default"/>
        <w:rPr>
          <w:rStyle w:val="Pogrubienie"/>
          <w:rFonts w:asciiTheme="minorHAnsi" w:hAnsiTheme="minorHAnsi" w:cstheme="minorHAnsi"/>
          <w:color w:val="212121"/>
          <w:lang w:val="en-US"/>
        </w:rPr>
      </w:pPr>
    </w:p>
    <w:p w14:paraId="34B83422" w14:textId="63A3BB7B" w:rsidR="00BE2BF2" w:rsidRPr="00732692" w:rsidRDefault="00BE2BF2" w:rsidP="006C095B">
      <w:pPr>
        <w:pStyle w:val="Default"/>
        <w:rPr>
          <w:rFonts w:asciiTheme="minorHAnsi" w:hAnsiTheme="minorHAnsi" w:cstheme="minorHAnsi"/>
          <w:color w:val="212121"/>
          <w:lang w:val="en-US"/>
        </w:rPr>
      </w:pPr>
      <w:r w:rsidRPr="00732692">
        <w:rPr>
          <w:rStyle w:val="Pogrubienie"/>
          <w:rFonts w:asciiTheme="minorHAnsi" w:hAnsiTheme="minorHAnsi" w:cstheme="minorHAnsi"/>
          <w:color w:val="212121"/>
          <w:lang w:val="en-US"/>
        </w:rPr>
        <w:t>Name of supervisor:</w:t>
      </w:r>
      <w:r w:rsidRPr="00732692">
        <w:rPr>
          <w:rFonts w:asciiTheme="minorHAnsi" w:hAnsiTheme="minorHAnsi" w:cstheme="minorHAnsi"/>
          <w:color w:val="212121"/>
          <w:lang w:val="en-US"/>
        </w:rPr>
        <w:t xml:space="preserve"> </w:t>
      </w:r>
      <w:r w:rsidR="003E3183" w:rsidRPr="00732692">
        <w:rPr>
          <w:rFonts w:asciiTheme="minorHAnsi" w:hAnsiTheme="minorHAnsi" w:cstheme="minorHAnsi"/>
          <w:color w:val="212121"/>
          <w:lang w:val="en-US"/>
        </w:rPr>
        <w:t xml:space="preserve"> prof. </w:t>
      </w:r>
      <w:proofErr w:type="spellStart"/>
      <w:r w:rsidR="003E3183" w:rsidRPr="00732692">
        <w:rPr>
          <w:rFonts w:asciiTheme="minorHAnsi" w:hAnsiTheme="minorHAnsi" w:cstheme="minorHAnsi"/>
          <w:color w:val="212121"/>
          <w:lang w:val="en-US"/>
        </w:rPr>
        <w:t>dr</w:t>
      </w:r>
      <w:proofErr w:type="spellEnd"/>
      <w:r w:rsidR="003E3183" w:rsidRPr="00732692">
        <w:rPr>
          <w:rFonts w:asciiTheme="minorHAnsi" w:hAnsiTheme="minorHAnsi" w:cstheme="minorHAnsi"/>
          <w:color w:val="212121"/>
          <w:lang w:val="en-US"/>
        </w:rPr>
        <w:t xml:space="preserve"> hab. </w:t>
      </w:r>
      <w:r w:rsidR="003D1A3D" w:rsidRPr="00732692">
        <w:rPr>
          <w:rFonts w:asciiTheme="minorHAnsi" w:hAnsiTheme="minorHAnsi" w:cstheme="minorHAnsi"/>
          <w:color w:val="212121"/>
          <w:lang w:val="en-US"/>
        </w:rPr>
        <w:t>Paweł</w:t>
      </w:r>
      <w:r w:rsidR="006C095B" w:rsidRPr="00732692">
        <w:rPr>
          <w:rFonts w:asciiTheme="minorHAnsi" w:hAnsiTheme="minorHAnsi" w:cstheme="minorHAnsi"/>
          <w:color w:val="212121"/>
          <w:lang w:val="en-US"/>
        </w:rPr>
        <w:t xml:space="preserve"> </w:t>
      </w:r>
      <w:proofErr w:type="spellStart"/>
      <w:r w:rsidR="006C095B" w:rsidRPr="00732692">
        <w:rPr>
          <w:rFonts w:asciiTheme="minorHAnsi" w:hAnsiTheme="minorHAnsi" w:cstheme="minorHAnsi"/>
          <w:color w:val="212121"/>
          <w:lang w:val="en-US"/>
        </w:rPr>
        <w:t>Koteja</w:t>
      </w:r>
      <w:proofErr w:type="spellEnd"/>
    </w:p>
    <w:p w14:paraId="1B5C5798" w14:textId="2647D490" w:rsidR="00732692" w:rsidRPr="00732692" w:rsidRDefault="00732692" w:rsidP="006C095B">
      <w:pPr>
        <w:pStyle w:val="Default"/>
        <w:rPr>
          <w:rFonts w:asciiTheme="minorHAnsi" w:hAnsiTheme="minorHAnsi" w:cstheme="minorHAnsi"/>
          <w:color w:val="212121"/>
          <w:lang w:val="en-US"/>
        </w:rPr>
      </w:pPr>
      <w:r w:rsidRPr="00732692">
        <w:rPr>
          <w:rFonts w:asciiTheme="minorHAnsi" w:hAnsiTheme="minorHAnsi" w:cstheme="minorHAnsi"/>
          <w:color w:val="212121"/>
          <w:lang w:val="en-US"/>
        </w:rPr>
        <w:tab/>
      </w:r>
      <w:r w:rsidRPr="00732692">
        <w:rPr>
          <w:rFonts w:asciiTheme="minorHAnsi" w:hAnsiTheme="minorHAnsi" w:cstheme="minorHAnsi"/>
          <w:color w:val="212121"/>
          <w:lang w:val="en-US"/>
        </w:rPr>
        <w:tab/>
      </w:r>
      <w:r w:rsidRPr="00732692">
        <w:rPr>
          <w:rFonts w:asciiTheme="minorHAnsi" w:hAnsiTheme="minorHAnsi" w:cstheme="minorHAnsi"/>
          <w:color w:val="212121"/>
          <w:lang w:val="en-US"/>
        </w:rPr>
        <w:tab/>
      </w:r>
      <w:hyperlink r:id="rId5" w:history="1">
        <w:r w:rsidRPr="00732692">
          <w:rPr>
            <w:rStyle w:val="Hipercze"/>
            <w:rFonts w:asciiTheme="minorHAnsi" w:hAnsiTheme="minorHAnsi" w:cstheme="minorHAnsi"/>
            <w:shd w:val="clear" w:color="auto" w:fill="FFFFFF"/>
          </w:rPr>
          <w:t>pawel.koteja@uj.edu.pl</w:t>
        </w:r>
      </w:hyperlink>
      <w:r w:rsidRPr="00732692">
        <w:rPr>
          <w:rFonts w:asciiTheme="minorHAnsi" w:hAnsiTheme="minorHAnsi" w:cstheme="minorHAnsi"/>
          <w:color w:val="888888"/>
          <w:shd w:val="clear" w:color="auto" w:fill="FFFFFF"/>
        </w:rPr>
        <w:t xml:space="preserve"> </w:t>
      </w:r>
    </w:p>
    <w:p w14:paraId="19B4D884" w14:textId="7A96387D" w:rsidR="00BE2BF2" w:rsidRPr="00732692" w:rsidRDefault="00BE2BF2" w:rsidP="006C095B">
      <w:pPr>
        <w:pStyle w:val="Default"/>
        <w:rPr>
          <w:rFonts w:asciiTheme="minorHAnsi" w:hAnsiTheme="minorHAnsi" w:cstheme="minorHAnsi"/>
          <w:color w:val="212121"/>
          <w:lang w:val="en-US"/>
        </w:rPr>
      </w:pPr>
    </w:p>
    <w:p w14:paraId="49E30377" w14:textId="7001FAF5" w:rsidR="00BE2BF2" w:rsidRPr="00732692" w:rsidRDefault="00FF6163" w:rsidP="006C095B">
      <w:pPr>
        <w:pStyle w:val="Default"/>
        <w:rPr>
          <w:rFonts w:asciiTheme="minorHAnsi" w:hAnsiTheme="minorHAnsi" w:cstheme="minorHAnsi"/>
          <w:color w:val="212121"/>
          <w:lang w:val="en-US"/>
        </w:rPr>
      </w:pPr>
      <w:r w:rsidRPr="00732692">
        <w:rPr>
          <w:rStyle w:val="Pogrubienie"/>
          <w:rFonts w:asciiTheme="minorHAnsi" w:hAnsiTheme="minorHAnsi" w:cstheme="minorHAnsi"/>
          <w:color w:val="212121"/>
          <w:lang w:val="en-US"/>
        </w:rPr>
        <w:t>Background information:</w:t>
      </w:r>
    </w:p>
    <w:p w14:paraId="6425AE29" w14:textId="2ABAAC7B" w:rsidR="0062731F" w:rsidRPr="00732692" w:rsidRDefault="006C095B" w:rsidP="006C095B">
      <w:pPr>
        <w:spacing w:after="0" w:line="240" w:lineRule="auto"/>
        <w:rPr>
          <w:rFonts w:cstheme="minorHAnsi"/>
          <w:sz w:val="24"/>
          <w:szCs w:val="24"/>
          <w:lang w:val="en-US"/>
        </w:rPr>
      </w:pPr>
      <w:r w:rsidRPr="00732692">
        <w:rPr>
          <w:rFonts w:cstheme="minorHAnsi"/>
          <w:sz w:val="24"/>
          <w:szCs w:val="24"/>
          <w:lang w:val="en-US"/>
        </w:rPr>
        <w:t xml:space="preserve">Obesity and co-occurring disorders have become major medical issues in a large and rapidly increasing part of the World. The immediate reasons seem obvious: a practically unlimited access to calorie-rich food, although often nutritionally deficient (so called “Western diet”), </w:t>
      </w:r>
      <w:r w:rsidR="0062731F" w:rsidRPr="00732692">
        <w:rPr>
          <w:rFonts w:cstheme="minorHAnsi"/>
          <w:sz w:val="24"/>
          <w:szCs w:val="24"/>
          <w:lang w:val="en-US"/>
        </w:rPr>
        <w:t>combined with reduced physical activity.</w:t>
      </w:r>
      <w:r w:rsidRPr="00732692">
        <w:rPr>
          <w:rFonts w:cstheme="minorHAnsi"/>
          <w:sz w:val="24"/>
          <w:szCs w:val="24"/>
          <w:lang w:val="en-US"/>
        </w:rPr>
        <w:t xml:space="preserve"> However, despite great progress of knowledge, the question why humans are so vulnerable to these conditions, remains subject of debate and intensive research. The question is</w:t>
      </w:r>
      <w:r w:rsidR="00DF6388" w:rsidRPr="00732692">
        <w:rPr>
          <w:rFonts w:cstheme="minorHAnsi"/>
          <w:sz w:val="24"/>
          <w:szCs w:val="24"/>
          <w:lang w:val="en-US"/>
        </w:rPr>
        <w:t xml:space="preserve"> important not only from biomedical, but </w:t>
      </w:r>
      <w:r w:rsidRPr="00732692">
        <w:rPr>
          <w:rFonts w:cstheme="minorHAnsi"/>
          <w:sz w:val="24"/>
          <w:szCs w:val="24"/>
          <w:lang w:val="en-US"/>
        </w:rPr>
        <w:t xml:space="preserve">also from the evolutionary biology perspective, and, remarkably, the evolutionary perspective contributed to the progress in medicine. </w:t>
      </w:r>
      <w:r w:rsidR="0062731F" w:rsidRPr="00732692">
        <w:rPr>
          <w:rFonts w:cstheme="minorHAnsi"/>
          <w:sz w:val="24"/>
          <w:szCs w:val="24"/>
          <w:lang w:val="en-US"/>
        </w:rPr>
        <w:t>According to the “thrifty genotype” hypothesis, the ultimate cause is a history of past selection for the ability to cope with the food scarcity combined with energy-costly locomotory demands. This hypothesis, and related hypotheses concerning phenotypic mechanisms (epigenetic and developmental), have been supported by results of many studies. However, its logical counterpart, the “spendthrift genotype” hypothesis, which predicts ability to avoid the detrimental effects of calorie excess in animals adapted to perform best under no energy limitation, received much less attention and the results are inconsistent.</w:t>
      </w:r>
    </w:p>
    <w:p w14:paraId="094D30C6" w14:textId="48A44D85" w:rsidR="0062731F" w:rsidRPr="00732692" w:rsidRDefault="0062731F" w:rsidP="006C095B">
      <w:pPr>
        <w:spacing w:after="0" w:line="240" w:lineRule="auto"/>
        <w:rPr>
          <w:rFonts w:cstheme="minorHAnsi"/>
          <w:sz w:val="24"/>
          <w:szCs w:val="24"/>
          <w:lang w:val="en-US"/>
        </w:rPr>
      </w:pPr>
    </w:p>
    <w:p w14:paraId="233EF825" w14:textId="77777777" w:rsidR="007C25A9" w:rsidRPr="00732692" w:rsidRDefault="00BE2BF2" w:rsidP="006C095B">
      <w:pPr>
        <w:pStyle w:val="NormalnyWeb"/>
        <w:spacing w:before="0" w:beforeAutospacing="0" w:after="0" w:afterAutospacing="0"/>
        <w:rPr>
          <w:rFonts w:asciiTheme="minorHAnsi" w:hAnsiTheme="minorHAnsi" w:cstheme="minorHAnsi"/>
        </w:rPr>
      </w:pPr>
      <w:r w:rsidRPr="00732692">
        <w:rPr>
          <w:rStyle w:val="Pogrubienie"/>
          <w:rFonts w:asciiTheme="minorHAnsi" w:hAnsiTheme="minorHAnsi" w:cstheme="minorHAnsi"/>
          <w:color w:val="212121"/>
          <w:lang w:val="en-US"/>
        </w:rPr>
        <w:t>The main question to be addressed in the project:</w:t>
      </w:r>
      <w:r w:rsidRPr="00732692">
        <w:rPr>
          <w:rFonts w:asciiTheme="minorHAnsi" w:hAnsiTheme="minorHAnsi" w:cstheme="minorHAnsi"/>
          <w:color w:val="212121"/>
          <w:lang w:val="en-US"/>
        </w:rPr>
        <w:t xml:space="preserve"> </w:t>
      </w:r>
    </w:p>
    <w:p w14:paraId="41C25678" w14:textId="539341D6" w:rsidR="002728C0" w:rsidRPr="00732692" w:rsidRDefault="00D1710B" w:rsidP="006C095B">
      <w:pPr>
        <w:pStyle w:val="NormalnyWeb"/>
        <w:spacing w:before="0" w:beforeAutospacing="0" w:after="0" w:afterAutospacing="0"/>
        <w:rPr>
          <w:rStyle w:val="Pogrubienie"/>
          <w:rFonts w:asciiTheme="minorHAnsi" w:hAnsiTheme="minorHAnsi" w:cstheme="minorHAnsi"/>
          <w:color w:val="212121"/>
          <w:lang w:val="en-US"/>
        </w:rPr>
      </w:pPr>
      <w:r w:rsidRPr="00732692">
        <w:rPr>
          <w:rFonts w:asciiTheme="minorHAnsi" w:hAnsiTheme="minorHAnsi" w:cstheme="minorHAnsi"/>
        </w:rPr>
        <w:t xml:space="preserve">How does the selection for high performance under the conditions of unlimited </w:t>
      </w:r>
      <w:r w:rsidRPr="00732692">
        <w:rPr>
          <w:rFonts w:asciiTheme="minorHAnsi" w:hAnsiTheme="minorHAnsi" w:cstheme="minorHAnsi"/>
          <w:i/>
        </w:rPr>
        <w:t>vs</w:t>
      </w:r>
      <w:r w:rsidRPr="00732692">
        <w:rPr>
          <w:rFonts w:asciiTheme="minorHAnsi" w:hAnsiTheme="minorHAnsi" w:cstheme="minorHAnsi"/>
        </w:rPr>
        <w:t xml:space="preserve"> restricted energy sources affects vulnerability of animals to adverse effects of the </w:t>
      </w:r>
      <w:r w:rsidRPr="00732692">
        <w:rPr>
          <w:rFonts w:asciiTheme="minorHAnsi" w:hAnsiTheme="minorHAnsi" w:cstheme="minorHAnsi"/>
          <w:i/>
        </w:rPr>
        <w:t>Western diet</w:t>
      </w:r>
      <w:r w:rsidRPr="00732692">
        <w:rPr>
          <w:rFonts w:asciiTheme="minorHAnsi" w:hAnsiTheme="minorHAnsi" w:cstheme="minorHAnsi"/>
        </w:rPr>
        <w:t>?</w:t>
      </w:r>
      <w:r w:rsidR="002728C0" w:rsidRPr="00732692">
        <w:rPr>
          <w:rFonts w:asciiTheme="minorHAnsi" w:hAnsiTheme="minorHAnsi" w:cstheme="minorHAnsi"/>
        </w:rPr>
        <w:t xml:space="preserve"> </w:t>
      </w:r>
    </w:p>
    <w:p w14:paraId="577C07D1" w14:textId="77777777" w:rsidR="002728C0" w:rsidRPr="00732692" w:rsidRDefault="002728C0" w:rsidP="006C095B">
      <w:pPr>
        <w:pStyle w:val="NormalnyWeb"/>
        <w:spacing w:before="0" w:beforeAutospacing="0" w:after="0" w:afterAutospacing="0"/>
        <w:rPr>
          <w:rFonts w:asciiTheme="minorHAnsi" w:hAnsiTheme="minorHAnsi" w:cstheme="minorHAnsi"/>
          <w:highlight w:val="yellow"/>
          <w:lang w:val="en-US"/>
        </w:rPr>
      </w:pPr>
    </w:p>
    <w:p w14:paraId="0DD5C626" w14:textId="7AA02E0B" w:rsidR="00BE2BF2" w:rsidRPr="00732692" w:rsidRDefault="00BE2BF2" w:rsidP="006C095B">
      <w:pPr>
        <w:pStyle w:val="NormalnyWeb"/>
        <w:spacing w:before="0" w:beforeAutospacing="0" w:after="0" w:afterAutospacing="0"/>
        <w:rPr>
          <w:rStyle w:val="Pogrubienie"/>
          <w:rFonts w:asciiTheme="minorHAnsi" w:hAnsiTheme="minorHAnsi" w:cstheme="minorHAnsi"/>
          <w:color w:val="212121"/>
          <w:lang w:val="en-US"/>
        </w:rPr>
      </w:pPr>
      <w:r w:rsidRPr="00732692">
        <w:rPr>
          <w:rStyle w:val="Pogrubienie"/>
          <w:rFonts w:asciiTheme="minorHAnsi" w:hAnsiTheme="minorHAnsi" w:cstheme="minorHAnsi"/>
          <w:color w:val="212121"/>
          <w:lang w:val="en-US"/>
        </w:rPr>
        <w:t xml:space="preserve">Information on the methods/description of work: </w:t>
      </w:r>
    </w:p>
    <w:p w14:paraId="19429EE5" w14:textId="71CB8096" w:rsidR="00BE2BF2" w:rsidRPr="00732692" w:rsidRDefault="00D1710B" w:rsidP="0004634B">
      <w:pPr>
        <w:pStyle w:val="Zwykytekst"/>
        <w:rPr>
          <w:rFonts w:asciiTheme="minorHAnsi" w:hAnsiTheme="minorHAnsi" w:cstheme="minorHAnsi"/>
          <w:sz w:val="24"/>
          <w:szCs w:val="24"/>
          <w:lang w:val="en-US"/>
        </w:rPr>
      </w:pPr>
      <w:r w:rsidRPr="00732692">
        <w:rPr>
          <w:rFonts w:asciiTheme="minorHAnsi" w:hAnsiTheme="minorHAnsi" w:cstheme="minorHAnsi"/>
          <w:sz w:val="24"/>
          <w:szCs w:val="24"/>
          <w:lang w:val="en-US"/>
        </w:rPr>
        <w:t xml:space="preserve">The </w:t>
      </w:r>
      <w:r w:rsidR="00916857" w:rsidRPr="00732692">
        <w:rPr>
          <w:rFonts w:asciiTheme="minorHAnsi" w:hAnsiTheme="minorHAnsi" w:cstheme="minorHAnsi"/>
          <w:sz w:val="24"/>
          <w:szCs w:val="24"/>
          <w:lang w:val="en-US"/>
        </w:rPr>
        <w:t>“</w:t>
      </w:r>
      <w:r w:rsidRPr="00732692">
        <w:rPr>
          <w:rFonts w:asciiTheme="minorHAnsi" w:hAnsiTheme="minorHAnsi" w:cstheme="minorHAnsi"/>
          <w:sz w:val="24"/>
          <w:szCs w:val="24"/>
          <w:lang w:val="en-US"/>
        </w:rPr>
        <w:t>thrifty</w:t>
      </w:r>
      <w:r w:rsidR="00916857" w:rsidRPr="00732692">
        <w:rPr>
          <w:rFonts w:asciiTheme="minorHAnsi" w:hAnsiTheme="minorHAnsi" w:cstheme="minorHAnsi"/>
          <w:sz w:val="24"/>
          <w:szCs w:val="24"/>
          <w:lang w:val="en-US"/>
        </w:rPr>
        <w:t>”</w:t>
      </w:r>
      <w:r w:rsidRPr="00732692">
        <w:rPr>
          <w:rFonts w:asciiTheme="minorHAnsi" w:hAnsiTheme="minorHAnsi" w:cstheme="minorHAnsi"/>
          <w:sz w:val="24"/>
          <w:szCs w:val="24"/>
          <w:lang w:val="en-US"/>
        </w:rPr>
        <w:t xml:space="preserve"> and the </w:t>
      </w:r>
      <w:r w:rsidR="00916857" w:rsidRPr="00732692">
        <w:rPr>
          <w:rFonts w:asciiTheme="minorHAnsi" w:hAnsiTheme="minorHAnsi" w:cstheme="minorHAnsi"/>
          <w:sz w:val="24"/>
          <w:szCs w:val="24"/>
          <w:lang w:val="en-US"/>
        </w:rPr>
        <w:t>“</w:t>
      </w:r>
      <w:r w:rsidRPr="00732692">
        <w:rPr>
          <w:rFonts w:asciiTheme="minorHAnsi" w:hAnsiTheme="minorHAnsi" w:cstheme="minorHAnsi"/>
          <w:sz w:val="24"/>
          <w:szCs w:val="24"/>
          <w:lang w:val="en-US"/>
        </w:rPr>
        <w:t>spendthrift</w:t>
      </w:r>
      <w:r w:rsidR="00916857" w:rsidRPr="00732692">
        <w:rPr>
          <w:rFonts w:asciiTheme="minorHAnsi" w:hAnsiTheme="minorHAnsi" w:cstheme="minorHAnsi"/>
          <w:sz w:val="24"/>
          <w:szCs w:val="24"/>
          <w:lang w:val="en-US"/>
        </w:rPr>
        <w:t>”</w:t>
      </w:r>
      <w:r w:rsidRPr="00732692">
        <w:rPr>
          <w:rFonts w:asciiTheme="minorHAnsi" w:hAnsiTheme="minorHAnsi" w:cstheme="minorHAnsi"/>
          <w:sz w:val="24"/>
          <w:szCs w:val="24"/>
          <w:lang w:val="en-US"/>
        </w:rPr>
        <w:t xml:space="preserve"> genotype hypotheses </w:t>
      </w:r>
      <w:r w:rsidR="00E5136C" w:rsidRPr="00732692">
        <w:rPr>
          <w:rFonts w:asciiTheme="minorHAnsi" w:hAnsiTheme="minorHAnsi" w:cstheme="minorHAnsi"/>
          <w:sz w:val="24"/>
          <w:szCs w:val="24"/>
          <w:lang w:val="en-US"/>
        </w:rPr>
        <w:t xml:space="preserve">will be tested </w:t>
      </w:r>
      <w:r w:rsidRPr="00732692">
        <w:rPr>
          <w:rFonts w:asciiTheme="minorHAnsi" w:hAnsiTheme="minorHAnsi" w:cstheme="minorHAnsi"/>
          <w:sz w:val="24"/>
          <w:szCs w:val="24"/>
          <w:lang w:val="en-US"/>
        </w:rPr>
        <w:t xml:space="preserve">within the framework of </w:t>
      </w:r>
      <w:r w:rsidR="00E5136C" w:rsidRPr="00732692">
        <w:rPr>
          <w:rFonts w:asciiTheme="minorHAnsi" w:hAnsiTheme="minorHAnsi" w:cstheme="minorHAnsi"/>
          <w:sz w:val="24"/>
          <w:szCs w:val="24"/>
          <w:lang w:val="en-US"/>
        </w:rPr>
        <w:t xml:space="preserve">a </w:t>
      </w:r>
      <w:r w:rsidRPr="00732692">
        <w:rPr>
          <w:rFonts w:asciiTheme="minorHAnsi" w:hAnsiTheme="minorHAnsi" w:cstheme="minorHAnsi"/>
          <w:sz w:val="24"/>
          <w:szCs w:val="24"/>
          <w:lang w:val="en-US"/>
        </w:rPr>
        <w:t>unique experimental evolution model system</w:t>
      </w:r>
      <w:r w:rsidR="00E5136C" w:rsidRPr="00732692">
        <w:rPr>
          <w:rFonts w:asciiTheme="minorHAnsi" w:hAnsiTheme="minorHAnsi" w:cstheme="minorHAnsi"/>
          <w:sz w:val="24"/>
          <w:szCs w:val="24"/>
          <w:lang w:val="en-US"/>
        </w:rPr>
        <w:t xml:space="preserve">: </w:t>
      </w:r>
      <w:r w:rsidRPr="00732692">
        <w:rPr>
          <w:rFonts w:asciiTheme="minorHAnsi" w:hAnsiTheme="minorHAnsi" w:cstheme="minorHAnsi"/>
          <w:sz w:val="24"/>
          <w:szCs w:val="24"/>
          <w:lang w:val="en-US"/>
        </w:rPr>
        <w:t>lines of a rodent, the bank vole, selected for three distinct p</w:t>
      </w:r>
      <w:r w:rsidR="00E5136C" w:rsidRPr="00732692">
        <w:rPr>
          <w:rFonts w:asciiTheme="minorHAnsi" w:hAnsiTheme="minorHAnsi" w:cstheme="minorHAnsi"/>
          <w:sz w:val="24"/>
          <w:szCs w:val="24"/>
          <w:lang w:val="en-US"/>
        </w:rPr>
        <w:t xml:space="preserve">erformance </w:t>
      </w:r>
      <w:r w:rsidRPr="00732692">
        <w:rPr>
          <w:rFonts w:asciiTheme="minorHAnsi" w:hAnsiTheme="minorHAnsi" w:cstheme="minorHAnsi"/>
          <w:sz w:val="24"/>
          <w:szCs w:val="24"/>
          <w:lang w:val="en-US"/>
        </w:rPr>
        <w:t>traits</w:t>
      </w:r>
      <w:r w:rsidR="00EB1B82" w:rsidRPr="00732692">
        <w:rPr>
          <w:rFonts w:asciiTheme="minorHAnsi" w:hAnsiTheme="minorHAnsi" w:cstheme="minorHAnsi"/>
          <w:sz w:val="24"/>
          <w:szCs w:val="24"/>
          <w:lang w:val="en-US"/>
        </w:rPr>
        <w:t>.</w:t>
      </w:r>
      <w:r w:rsidR="002A29CD" w:rsidRPr="00732692">
        <w:rPr>
          <w:rFonts w:asciiTheme="minorHAnsi" w:hAnsiTheme="minorHAnsi" w:cstheme="minorHAnsi"/>
          <w:sz w:val="24"/>
          <w:szCs w:val="24"/>
          <w:lang w:val="en-US"/>
        </w:rPr>
        <w:t xml:space="preserve"> The student will perform a series of experiments to investigate t</w:t>
      </w:r>
      <w:r w:rsidR="00EB1B82" w:rsidRPr="00732692">
        <w:rPr>
          <w:rFonts w:asciiTheme="minorHAnsi" w:hAnsiTheme="minorHAnsi" w:cstheme="minorHAnsi"/>
          <w:sz w:val="24"/>
          <w:szCs w:val="24"/>
          <w:lang w:val="en-US"/>
        </w:rPr>
        <w:t xml:space="preserve">he effect of the Western diet </w:t>
      </w:r>
      <w:r w:rsidR="00E566F0" w:rsidRPr="00732692">
        <w:rPr>
          <w:rFonts w:asciiTheme="minorHAnsi" w:hAnsiTheme="minorHAnsi" w:cstheme="minorHAnsi"/>
          <w:sz w:val="24"/>
          <w:szCs w:val="24"/>
          <w:lang w:val="en-US"/>
        </w:rPr>
        <w:t xml:space="preserve">on </w:t>
      </w:r>
      <w:r w:rsidR="00E5136C" w:rsidRPr="00732692">
        <w:rPr>
          <w:rFonts w:asciiTheme="minorHAnsi" w:hAnsiTheme="minorHAnsi" w:cstheme="minorHAnsi"/>
          <w:sz w:val="24"/>
          <w:szCs w:val="24"/>
          <w:lang w:val="en-US"/>
        </w:rPr>
        <w:t xml:space="preserve">the </w:t>
      </w:r>
      <w:r w:rsidR="00EB1B82" w:rsidRPr="00732692">
        <w:rPr>
          <w:rFonts w:asciiTheme="minorHAnsi" w:hAnsiTheme="minorHAnsi" w:cstheme="minorHAnsi"/>
          <w:sz w:val="24"/>
          <w:szCs w:val="24"/>
          <w:lang w:val="en-US"/>
        </w:rPr>
        <w:t>voles.</w:t>
      </w:r>
      <w:r w:rsidR="00CA7127" w:rsidRPr="00732692">
        <w:rPr>
          <w:rFonts w:asciiTheme="minorHAnsi" w:hAnsiTheme="minorHAnsi" w:cstheme="minorHAnsi"/>
          <w:sz w:val="24"/>
          <w:szCs w:val="24"/>
          <w:lang w:val="en-US"/>
        </w:rPr>
        <w:t xml:space="preserve"> Several </w:t>
      </w:r>
      <w:r w:rsidR="00E5136C" w:rsidRPr="00732692">
        <w:rPr>
          <w:rFonts w:asciiTheme="minorHAnsi" w:hAnsiTheme="minorHAnsi" w:cstheme="minorHAnsi"/>
          <w:sz w:val="24"/>
          <w:szCs w:val="24"/>
          <w:lang w:val="en-US"/>
        </w:rPr>
        <w:t>characteristics</w:t>
      </w:r>
      <w:r w:rsidR="00EB1B82" w:rsidRPr="00732692">
        <w:rPr>
          <w:rFonts w:asciiTheme="minorHAnsi" w:hAnsiTheme="minorHAnsi" w:cstheme="minorHAnsi"/>
          <w:sz w:val="24"/>
          <w:szCs w:val="24"/>
          <w:lang w:val="en-US"/>
        </w:rPr>
        <w:t xml:space="preserve"> </w:t>
      </w:r>
      <w:r w:rsidR="00CA7127" w:rsidRPr="00732692">
        <w:rPr>
          <w:rFonts w:asciiTheme="minorHAnsi" w:hAnsiTheme="minorHAnsi" w:cstheme="minorHAnsi"/>
          <w:sz w:val="24"/>
          <w:szCs w:val="24"/>
          <w:lang w:val="en-US"/>
        </w:rPr>
        <w:t xml:space="preserve">will be analyzed, such as </w:t>
      </w:r>
      <w:r w:rsidR="00916857" w:rsidRPr="00732692">
        <w:rPr>
          <w:rFonts w:asciiTheme="minorHAnsi" w:hAnsiTheme="minorHAnsi" w:cstheme="minorHAnsi"/>
          <w:sz w:val="24"/>
          <w:szCs w:val="24"/>
          <w:lang w:val="en-US"/>
        </w:rPr>
        <w:t>body composition</w:t>
      </w:r>
      <w:r w:rsidR="00CA7127" w:rsidRPr="00732692">
        <w:rPr>
          <w:rFonts w:asciiTheme="minorHAnsi" w:hAnsiTheme="minorHAnsi" w:cstheme="minorHAnsi"/>
          <w:sz w:val="24"/>
          <w:szCs w:val="24"/>
          <w:lang w:val="en-US"/>
        </w:rPr>
        <w:t xml:space="preserve">, food consumption and digestion, the aerobic exercise capacity, </w:t>
      </w:r>
      <w:r w:rsidR="0004634B" w:rsidRPr="00732692">
        <w:rPr>
          <w:rFonts w:asciiTheme="minorHAnsi" w:hAnsiTheme="minorHAnsi" w:cstheme="minorHAnsi"/>
          <w:sz w:val="24"/>
          <w:szCs w:val="24"/>
          <w:lang w:val="en-US"/>
        </w:rPr>
        <w:t xml:space="preserve">locomotor performance, </w:t>
      </w:r>
      <w:r w:rsidR="00CA7127" w:rsidRPr="00732692">
        <w:rPr>
          <w:rFonts w:asciiTheme="minorHAnsi" w:hAnsiTheme="minorHAnsi" w:cstheme="minorHAnsi"/>
          <w:sz w:val="24"/>
          <w:szCs w:val="24"/>
          <w:lang w:val="en-US"/>
        </w:rPr>
        <w:t>blood biochemical characteristics</w:t>
      </w:r>
      <w:r w:rsidR="0004634B" w:rsidRPr="00732692">
        <w:rPr>
          <w:rFonts w:asciiTheme="minorHAnsi" w:hAnsiTheme="minorHAnsi" w:cstheme="minorHAnsi"/>
          <w:sz w:val="24"/>
          <w:szCs w:val="24"/>
          <w:lang w:val="en-US"/>
        </w:rPr>
        <w:t xml:space="preserve">, </w:t>
      </w:r>
      <w:r w:rsidR="00916857" w:rsidRPr="00732692">
        <w:rPr>
          <w:rFonts w:asciiTheme="minorHAnsi" w:hAnsiTheme="minorHAnsi" w:cstheme="minorHAnsi"/>
          <w:sz w:val="24"/>
          <w:szCs w:val="24"/>
          <w:lang w:val="en-US"/>
        </w:rPr>
        <w:t xml:space="preserve">and </w:t>
      </w:r>
      <w:r w:rsidR="0004634B" w:rsidRPr="00732692">
        <w:rPr>
          <w:rFonts w:asciiTheme="minorHAnsi" w:hAnsiTheme="minorHAnsi" w:cstheme="minorHAnsi"/>
          <w:sz w:val="24"/>
          <w:szCs w:val="24"/>
          <w:lang w:val="en-US"/>
        </w:rPr>
        <w:t xml:space="preserve">reproductive performance. </w:t>
      </w:r>
      <w:r w:rsidR="00E566F0" w:rsidRPr="00732692">
        <w:rPr>
          <w:rFonts w:asciiTheme="minorHAnsi" w:hAnsiTheme="minorHAnsi" w:cstheme="minorHAnsi"/>
          <w:sz w:val="24"/>
          <w:szCs w:val="24"/>
          <w:lang w:val="en-US"/>
        </w:rPr>
        <w:t>Samples of tissues will be preserved for follow-up project focused on metabolomics, transcriptomics and pathological changes in cardiovascular system (</w:t>
      </w:r>
      <w:proofErr w:type="spellStart"/>
      <w:r w:rsidR="00183FB7" w:rsidRPr="00732692">
        <w:rPr>
          <w:rFonts w:asciiTheme="minorHAnsi" w:hAnsiTheme="minorHAnsi" w:cstheme="minorHAnsi"/>
          <w:sz w:val="24"/>
          <w:szCs w:val="24"/>
          <w:lang w:val="en-US"/>
        </w:rPr>
        <w:t>depening</w:t>
      </w:r>
      <w:proofErr w:type="spellEnd"/>
      <w:r w:rsidR="00E566F0" w:rsidRPr="00732692">
        <w:rPr>
          <w:rFonts w:asciiTheme="minorHAnsi" w:hAnsiTheme="minorHAnsi" w:cstheme="minorHAnsi"/>
          <w:sz w:val="24"/>
          <w:szCs w:val="24"/>
          <w:lang w:val="en-US"/>
        </w:rPr>
        <w:t xml:space="preserve"> on </w:t>
      </w:r>
      <w:r w:rsidR="003C2767" w:rsidRPr="00732692">
        <w:rPr>
          <w:rFonts w:asciiTheme="minorHAnsi" w:hAnsiTheme="minorHAnsi" w:cstheme="minorHAnsi"/>
          <w:sz w:val="24"/>
          <w:szCs w:val="24"/>
          <w:lang w:val="en-US"/>
        </w:rPr>
        <w:t xml:space="preserve">success in acquiring additional financing).  </w:t>
      </w:r>
    </w:p>
    <w:p w14:paraId="48CF58A5" w14:textId="77777777" w:rsidR="0004634B" w:rsidRPr="00732692" w:rsidRDefault="0004634B" w:rsidP="0004634B">
      <w:pPr>
        <w:pStyle w:val="Zwykytekst"/>
        <w:rPr>
          <w:rStyle w:val="Pogrubienie"/>
          <w:rFonts w:asciiTheme="minorHAnsi" w:hAnsiTheme="minorHAnsi" w:cstheme="minorHAnsi"/>
          <w:color w:val="212121"/>
          <w:sz w:val="24"/>
          <w:szCs w:val="24"/>
          <w:lang w:val="en-US"/>
        </w:rPr>
      </w:pPr>
    </w:p>
    <w:p w14:paraId="2BD67755" w14:textId="77777777" w:rsidR="00BE2BF2" w:rsidRPr="00732692" w:rsidRDefault="00BE2BF2" w:rsidP="006C095B">
      <w:pPr>
        <w:pStyle w:val="NormalnyWeb"/>
        <w:spacing w:before="0" w:beforeAutospacing="0" w:after="0" w:afterAutospacing="0"/>
        <w:rPr>
          <w:rFonts w:asciiTheme="minorHAnsi" w:hAnsiTheme="minorHAnsi" w:cstheme="minorHAnsi"/>
          <w:b/>
        </w:rPr>
      </w:pPr>
      <w:r w:rsidRPr="00732692">
        <w:rPr>
          <w:rStyle w:val="Pogrubienie"/>
          <w:rFonts w:asciiTheme="minorHAnsi" w:hAnsiTheme="minorHAnsi" w:cstheme="minorHAnsi"/>
          <w:color w:val="212121"/>
          <w:lang w:val="en-US"/>
        </w:rPr>
        <w:t>Additional information (e.g</w:t>
      </w:r>
      <w:r w:rsidR="007C25A9" w:rsidRPr="00732692">
        <w:rPr>
          <w:rStyle w:val="Pogrubienie"/>
          <w:rFonts w:asciiTheme="minorHAnsi" w:hAnsiTheme="minorHAnsi" w:cstheme="minorHAnsi"/>
          <w:color w:val="212121"/>
          <w:lang w:val="en-US"/>
        </w:rPr>
        <w:t>.</w:t>
      </w:r>
      <w:r w:rsidRPr="00732692">
        <w:rPr>
          <w:rStyle w:val="Pogrubienie"/>
          <w:rFonts w:asciiTheme="minorHAnsi" w:hAnsiTheme="minorHAnsi" w:cstheme="minorHAnsi"/>
          <w:color w:val="212121"/>
          <w:lang w:val="en-US"/>
        </w:rPr>
        <w:t xml:space="preserve"> </w:t>
      </w:r>
      <w:r w:rsidRPr="00732692">
        <w:rPr>
          <w:rFonts w:asciiTheme="minorHAnsi" w:hAnsiTheme="minorHAnsi" w:cstheme="minorHAnsi"/>
          <w:b/>
          <w:color w:val="212121"/>
          <w:lang w:val="en-US"/>
        </w:rPr>
        <w:t>Special requirements from the student)</w:t>
      </w:r>
      <w:r w:rsidR="007C25A9" w:rsidRPr="00732692">
        <w:rPr>
          <w:rFonts w:asciiTheme="minorHAnsi" w:hAnsiTheme="minorHAnsi" w:cstheme="minorHAnsi"/>
          <w:b/>
          <w:color w:val="212121"/>
          <w:lang w:val="en-US"/>
        </w:rPr>
        <w:t>:</w:t>
      </w:r>
      <w:r w:rsidRPr="00732692">
        <w:rPr>
          <w:rFonts w:asciiTheme="minorHAnsi" w:hAnsiTheme="minorHAnsi" w:cstheme="minorHAnsi"/>
          <w:b/>
          <w:color w:val="212121"/>
          <w:lang w:val="en-US"/>
        </w:rPr>
        <w:t> </w:t>
      </w:r>
    </w:p>
    <w:p w14:paraId="5E939EDF" w14:textId="77777777" w:rsidR="003C1A8E" w:rsidRPr="00732692" w:rsidRDefault="003C1A8E" w:rsidP="00916857">
      <w:pPr>
        <w:pStyle w:val="NormalnyWeb"/>
        <w:spacing w:before="0" w:beforeAutospacing="0" w:after="0" w:afterAutospacing="0"/>
        <w:rPr>
          <w:rFonts w:asciiTheme="minorHAnsi" w:hAnsiTheme="minorHAnsi" w:cstheme="minorHAnsi"/>
        </w:rPr>
      </w:pPr>
      <w:r w:rsidRPr="00732692">
        <w:rPr>
          <w:rFonts w:asciiTheme="minorHAnsi" w:hAnsiTheme="minorHAnsi" w:cstheme="minorHAnsi"/>
        </w:rPr>
        <w:t xml:space="preserve">Requirements: </w:t>
      </w:r>
    </w:p>
    <w:p w14:paraId="0F46B334" w14:textId="60E23200" w:rsidR="003C1A8E" w:rsidRPr="00732692" w:rsidRDefault="00BE2BF2" w:rsidP="00916857">
      <w:pPr>
        <w:pStyle w:val="NormalnyWeb"/>
        <w:numPr>
          <w:ilvl w:val="1"/>
          <w:numId w:val="1"/>
        </w:numPr>
        <w:spacing w:before="0" w:beforeAutospacing="0" w:after="0" w:afterAutospacing="0"/>
        <w:ind w:left="426" w:hanging="284"/>
        <w:rPr>
          <w:rFonts w:asciiTheme="minorHAnsi" w:hAnsiTheme="minorHAnsi" w:cstheme="minorHAnsi"/>
        </w:rPr>
      </w:pPr>
      <w:r w:rsidRPr="00732692">
        <w:rPr>
          <w:rFonts w:asciiTheme="minorHAnsi" w:hAnsiTheme="minorHAnsi" w:cstheme="minorHAnsi"/>
        </w:rPr>
        <w:t xml:space="preserve">evidence of good quantitative/computational skills; </w:t>
      </w:r>
    </w:p>
    <w:p w14:paraId="3CE116AE" w14:textId="7CA370B2" w:rsidR="003C1A8E" w:rsidRPr="00732692" w:rsidRDefault="00BE2BF2" w:rsidP="00916857">
      <w:pPr>
        <w:pStyle w:val="NormalnyWeb"/>
        <w:numPr>
          <w:ilvl w:val="1"/>
          <w:numId w:val="1"/>
        </w:numPr>
        <w:spacing w:before="0" w:beforeAutospacing="0" w:after="0" w:afterAutospacing="0"/>
        <w:ind w:left="426" w:hanging="284"/>
        <w:rPr>
          <w:rFonts w:asciiTheme="minorHAnsi" w:hAnsiTheme="minorHAnsi" w:cstheme="minorHAnsi"/>
        </w:rPr>
      </w:pPr>
      <w:r w:rsidRPr="00732692">
        <w:rPr>
          <w:rFonts w:asciiTheme="minorHAnsi" w:hAnsiTheme="minorHAnsi" w:cstheme="minorHAnsi"/>
        </w:rPr>
        <w:t xml:space="preserve">strong English language, communication, organizational and collaboration skills. </w:t>
      </w:r>
    </w:p>
    <w:p w14:paraId="5DACBDEF" w14:textId="2202B3F4" w:rsidR="00BE2BF2" w:rsidRPr="00732692" w:rsidRDefault="00BE2BF2" w:rsidP="00916857">
      <w:pPr>
        <w:pStyle w:val="NormalnyWeb"/>
        <w:numPr>
          <w:ilvl w:val="1"/>
          <w:numId w:val="1"/>
        </w:numPr>
        <w:spacing w:before="0" w:beforeAutospacing="0" w:after="0" w:afterAutospacing="0"/>
        <w:ind w:left="426" w:hanging="284"/>
        <w:rPr>
          <w:rFonts w:asciiTheme="minorHAnsi" w:hAnsiTheme="minorHAnsi" w:cstheme="minorHAnsi"/>
        </w:rPr>
      </w:pPr>
      <w:r w:rsidRPr="00732692">
        <w:rPr>
          <w:rFonts w:asciiTheme="minorHAnsi" w:hAnsiTheme="minorHAnsi" w:cstheme="minorHAnsi"/>
        </w:rPr>
        <w:lastRenderedPageBreak/>
        <w:t xml:space="preserve">Previous experience with small mammals, </w:t>
      </w:r>
      <w:r w:rsidR="002A29CD" w:rsidRPr="00732692">
        <w:rPr>
          <w:rFonts w:asciiTheme="minorHAnsi" w:hAnsiTheme="minorHAnsi" w:cstheme="minorHAnsi"/>
        </w:rPr>
        <w:t xml:space="preserve">animal physiology, biochemistry, </w:t>
      </w:r>
      <w:r w:rsidRPr="00732692">
        <w:rPr>
          <w:rFonts w:asciiTheme="minorHAnsi" w:hAnsiTheme="minorHAnsi" w:cstheme="minorHAnsi"/>
        </w:rPr>
        <w:t>and/or evolutionary biology are considered advantageous.</w:t>
      </w:r>
    </w:p>
    <w:p w14:paraId="5104DB35" w14:textId="063774B6" w:rsidR="00BE2BF2" w:rsidRPr="00732692" w:rsidRDefault="00183FB7" w:rsidP="006C095B">
      <w:pPr>
        <w:pStyle w:val="NormalnyWeb"/>
        <w:spacing w:before="0" w:beforeAutospacing="0" w:after="0" w:afterAutospacing="0"/>
        <w:rPr>
          <w:rFonts w:asciiTheme="minorHAnsi" w:hAnsiTheme="minorHAnsi" w:cstheme="minorHAnsi"/>
        </w:rPr>
      </w:pPr>
      <w:r w:rsidRPr="00732692">
        <w:rPr>
          <w:rFonts w:asciiTheme="minorHAnsi" w:hAnsiTheme="minorHAnsi" w:cstheme="minorHAnsi"/>
        </w:rPr>
        <w:t>A 5</w:t>
      </w:r>
      <w:r w:rsidR="00DF6388" w:rsidRPr="00732692">
        <w:rPr>
          <w:rFonts w:asciiTheme="minorHAnsi" w:hAnsiTheme="minorHAnsi" w:cstheme="minorHAnsi"/>
        </w:rPr>
        <w:t>0</w:t>
      </w:r>
      <w:r w:rsidRPr="00732692">
        <w:rPr>
          <w:rFonts w:asciiTheme="minorHAnsi" w:hAnsiTheme="minorHAnsi" w:cstheme="minorHAnsi"/>
        </w:rPr>
        <w:t xml:space="preserve">00 PLN/month stipend </w:t>
      </w:r>
      <w:r w:rsidR="00DF6388" w:rsidRPr="00732692">
        <w:rPr>
          <w:rFonts w:asciiTheme="minorHAnsi" w:hAnsiTheme="minorHAnsi" w:cstheme="minorHAnsi"/>
        </w:rPr>
        <w:t>is warranted</w:t>
      </w:r>
      <w:r w:rsidR="00BE2BF2" w:rsidRPr="00732692">
        <w:rPr>
          <w:rFonts w:asciiTheme="minorHAnsi" w:hAnsiTheme="minorHAnsi" w:cstheme="minorHAnsi"/>
        </w:rPr>
        <w:t xml:space="preserve"> for </w:t>
      </w:r>
      <w:r w:rsidR="002A29CD" w:rsidRPr="00732692">
        <w:rPr>
          <w:rFonts w:asciiTheme="minorHAnsi" w:hAnsiTheme="minorHAnsi" w:cstheme="minorHAnsi"/>
        </w:rPr>
        <w:t>4</w:t>
      </w:r>
      <w:r w:rsidR="00BE2BF2" w:rsidRPr="00732692">
        <w:rPr>
          <w:rFonts w:asciiTheme="minorHAnsi" w:hAnsiTheme="minorHAnsi" w:cstheme="minorHAnsi"/>
        </w:rPr>
        <w:t xml:space="preserve"> years.</w:t>
      </w:r>
    </w:p>
    <w:p w14:paraId="425A5EAA" w14:textId="77777777" w:rsidR="00BE2BF2" w:rsidRPr="00732692" w:rsidRDefault="00BE2BF2" w:rsidP="006C095B">
      <w:pPr>
        <w:pStyle w:val="NormalnyWeb"/>
        <w:spacing w:before="0" w:beforeAutospacing="0" w:after="0" w:afterAutospacing="0"/>
        <w:rPr>
          <w:rStyle w:val="Pogrubienie"/>
          <w:rFonts w:asciiTheme="minorHAnsi" w:hAnsiTheme="minorHAnsi" w:cstheme="minorHAnsi"/>
          <w:color w:val="212121"/>
        </w:rPr>
      </w:pPr>
    </w:p>
    <w:p w14:paraId="1FEE7481" w14:textId="77777777" w:rsidR="00BE2BF2" w:rsidRPr="00732692" w:rsidRDefault="00BE2BF2" w:rsidP="006C095B">
      <w:pPr>
        <w:pStyle w:val="NormalnyWeb"/>
        <w:spacing w:before="0" w:beforeAutospacing="0" w:after="0" w:afterAutospacing="0"/>
        <w:rPr>
          <w:rFonts w:asciiTheme="minorHAnsi" w:hAnsiTheme="minorHAnsi" w:cstheme="minorHAnsi"/>
        </w:rPr>
      </w:pPr>
      <w:r w:rsidRPr="00732692">
        <w:rPr>
          <w:rStyle w:val="Pogrubienie"/>
          <w:rFonts w:asciiTheme="minorHAnsi" w:hAnsiTheme="minorHAnsi" w:cstheme="minorHAnsi"/>
          <w:color w:val="212121"/>
          <w:lang w:val="en-US"/>
        </w:rPr>
        <w:t>Place/name of potential foreign collaborator:</w:t>
      </w:r>
      <w:r w:rsidRPr="00732692">
        <w:rPr>
          <w:rFonts w:asciiTheme="minorHAnsi" w:hAnsiTheme="minorHAnsi" w:cstheme="minorHAnsi"/>
          <w:color w:val="212121"/>
          <w:lang w:val="en-US"/>
        </w:rPr>
        <w:t xml:space="preserve"> </w:t>
      </w:r>
    </w:p>
    <w:p w14:paraId="19F83D0D" w14:textId="7AA7BF3A" w:rsidR="00BE2BF2" w:rsidRPr="00732692" w:rsidRDefault="00DF6388" w:rsidP="006C095B">
      <w:pPr>
        <w:pStyle w:val="NormalnyWeb"/>
        <w:spacing w:before="0" w:beforeAutospacing="0" w:after="0" w:afterAutospacing="0"/>
        <w:rPr>
          <w:rStyle w:val="Pogrubienie"/>
          <w:rFonts w:asciiTheme="minorHAnsi" w:hAnsiTheme="minorHAnsi" w:cstheme="minorHAnsi"/>
          <w:color w:val="212121"/>
          <w:lang w:val="en-US"/>
        </w:rPr>
      </w:pPr>
      <w:r w:rsidRPr="00732692">
        <w:rPr>
          <w:rFonts w:asciiTheme="minorHAnsi" w:hAnsiTheme="minorHAnsi" w:cstheme="minorHAnsi"/>
        </w:rPr>
        <w:t xml:space="preserve">University of California, Riverside (Prof. Theodore Garland), University of Aberdeen (Prof. John Speakman) </w:t>
      </w:r>
    </w:p>
    <w:p w14:paraId="634ADA70" w14:textId="77777777" w:rsidR="00BE2BF2" w:rsidRPr="00732692" w:rsidRDefault="00BE2BF2" w:rsidP="006C095B">
      <w:pPr>
        <w:pStyle w:val="NormalnyWeb"/>
        <w:spacing w:before="0" w:beforeAutospacing="0" w:after="0" w:afterAutospacing="0"/>
        <w:rPr>
          <w:rStyle w:val="Pogrubienie"/>
          <w:rFonts w:asciiTheme="minorHAnsi" w:hAnsiTheme="minorHAnsi" w:cstheme="minorHAnsi"/>
          <w:color w:val="212121"/>
          <w:lang w:val="en-US"/>
        </w:rPr>
      </w:pPr>
    </w:p>
    <w:p w14:paraId="39D8EE84" w14:textId="50BE26B9" w:rsidR="00BE2BF2" w:rsidRPr="00732692" w:rsidRDefault="00BE2BF2" w:rsidP="006C095B">
      <w:pPr>
        <w:pStyle w:val="NormalnyWeb"/>
        <w:spacing w:before="0" w:beforeAutospacing="0" w:after="0" w:afterAutospacing="0"/>
        <w:rPr>
          <w:rStyle w:val="Pogrubienie"/>
          <w:rFonts w:asciiTheme="minorHAnsi" w:hAnsiTheme="minorHAnsi" w:cstheme="minorHAnsi"/>
          <w:color w:val="212121"/>
        </w:rPr>
      </w:pPr>
      <w:r w:rsidRPr="00732692">
        <w:rPr>
          <w:rStyle w:val="Pogrubienie"/>
          <w:rFonts w:asciiTheme="minorHAnsi" w:hAnsiTheme="minorHAnsi" w:cstheme="minorHAnsi"/>
          <w:color w:val="212121"/>
        </w:rPr>
        <w:t>References:</w:t>
      </w:r>
    </w:p>
    <w:p w14:paraId="05A7FBF0" w14:textId="5F0CDFAF" w:rsidR="00154B7F" w:rsidRPr="00732692" w:rsidRDefault="00154B7F" w:rsidP="006C095B">
      <w:pPr>
        <w:spacing w:after="0" w:line="240" w:lineRule="auto"/>
        <w:rPr>
          <w:rFonts w:cstheme="minorHAnsi"/>
          <w:sz w:val="24"/>
          <w:szCs w:val="24"/>
          <w:lang w:eastAsia="en-CA"/>
        </w:rPr>
      </w:pPr>
      <w:proofErr w:type="spellStart"/>
      <w:r w:rsidRPr="00732692">
        <w:rPr>
          <w:rFonts w:cstheme="minorHAnsi"/>
          <w:sz w:val="24"/>
          <w:szCs w:val="24"/>
          <w:lang w:val="en-GB" w:eastAsia="en-CA"/>
        </w:rPr>
        <w:t>Sadowska</w:t>
      </w:r>
      <w:proofErr w:type="spellEnd"/>
      <w:r w:rsidRPr="00732692">
        <w:rPr>
          <w:rFonts w:cstheme="minorHAnsi"/>
          <w:sz w:val="24"/>
          <w:szCs w:val="24"/>
          <w:lang w:val="en-GB" w:eastAsia="en-CA"/>
        </w:rPr>
        <w:t xml:space="preserve">, E. T., </w:t>
      </w:r>
      <w:r w:rsidR="00E5136C" w:rsidRPr="00732692">
        <w:rPr>
          <w:rFonts w:cstheme="minorHAnsi"/>
          <w:i/>
          <w:sz w:val="24"/>
          <w:szCs w:val="24"/>
          <w:lang w:val="en-GB" w:eastAsia="en-CA"/>
        </w:rPr>
        <w:t>et al.</w:t>
      </w:r>
      <w:r w:rsidR="00E5136C" w:rsidRPr="00732692">
        <w:rPr>
          <w:rFonts w:cstheme="minorHAnsi"/>
          <w:sz w:val="24"/>
          <w:szCs w:val="24"/>
          <w:lang w:val="en-GB" w:eastAsia="en-CA"/>
        </w:rPr>
        <w:t xml:space="preserve"> 2015.</w:t>
      </w:r>
      <w:r w:rsidRPr="00732692">
        <w:rPr>
          <w:rFonts w:cstheme="minorHAnsi"/>
          <w:sz w:val="24"/>
          <w:szCs w:val="24"/>
          <w:lang w:val="en-GB" w:eastAsia="en-CA"/>
        </w:rPr>
        <w:t xml:space="preserve"> </w:t>
      </w:r>
      <w:r w:rsidRPr="00732692">
        <w:rPr>
          <w:rFonts w:cstheme="minorHAnsi"/>
          <w:sz w:val="24"/>
          <w:szCs w:val="24"/>
          <w:lang w:eastAsia="en-CA"/>
        </w:rPr>
        <w:t xml:space="preserve">Evolution of basal metabolic rate in bank voles from a multidirectional selection experiment. </w:t>
      </w:r>
      <w:r w:rsidR="00AC3CFC" w:rsidRPr="00732692">
        <w:rPr>
          <w:rFonts w:cstheme="minorHAnsi"/>
          <w:i/>
          <w:iCs/>
          <w:sz w:val="24"/>
          <w:szCs w:val="24"/>
          <w:lang w:eastAsia="en-CA"/>
        </w:rPr>
        <w:t>Proc.</w:t>
      </w:r>
      <w:r w:rsidRPr="00732692">
        <w:rPr>
          <w:rFonts w:cstheme="minorHAnsi"/>
          <w:i/>
          <w:iCs/>
          <w:sz w:val="24"/>
          <w:szCs w:val="24"/>
          <w:lang w:eastAsia="en-CA"/>
        </w:rPr>
        <w:t xml:space="preserve"> R</w:t>
      </w:r>
      <w:r w:rsidR="00AC3CFC" w:rsidRPr="00732692">
        <w:rPr>
          <w:rFonts w:cstheme="minorHAnsi"/>
          <w:i/>
          <w:iCs/>
          <w:sz w:val="24"/>
          <w:szCs w:val="24"/>
          <w:lang w:eastAsia="en-CA"/>
        </w:rPr>
        <w:t>.</w:t>
      </w:r>
      <w:r w:rsidRPr="00732692">
        <w:rPr>
          <w:rFonts w:cstheme="minorHAnsi"/>
          <w:i/>
          <w:iCs/>
          <w:sz w:val="24"/>
          <w:szCs w:val="24"/>
          <w:lang w:eastAsia="en-CA"/>
        </w:rPr>
        <w:t xml:space="preserve"> Soc</w:t>
      </w:r>
      <w:r w:rsidR="00AC3CFC" w:rsidRPr="00732692">
        <w:rPr>
          <w:rFonts w:cstheme="minorHAnsi"/>
          <w:i/>
          <w:iCs/>
          <w:sz w:val="24"/>
          <w:szCs w:val="24"/>
          <w:lang w:eastAsia="en-CA"/>
        </w:rPr>
        <w:t>.</w:t>
      </w:r>
      <w:r w:rsidRPr="00732692">
        <w:rPr>
          <w:rFonts w:cstheme="minorHAnsi"/>
          <w:i/>
          <w:iCs/>
          <w:sz w:val="24"/>
          <w:szCs w:val="24"/>
          <w:lang w:eastAsia="en-CA"/>
        </w:rPr>
        <w:t xml:space="preserve"> B:</w:t>
      </w:r>
      <w:r w:rsidRPr="00732692">
        <w:rPr>
          <w:rFonts w:cstheme="minorHAnsi"/>
          <w:sz w:val="24"/>
          <w:szCs w:val="24"/>
          <w:lang w:eastAsia="en-CA"/>
        </w:rPr>
        <w:t xml:space="preserve"> </w:t>
      </w:r>
      <w:r w:rsidRPr="00732692">
        <w:rPr>
          <w:rFonts w:cstheme="minorHAnsi"/>
          <w:i/>
          <w:iCs/>
          <w:sz w:val="24"/>
          <w:szCs w:val="24"/>
          <w:lang w:eastAsia="en-CA"/>
        </w:rPr>
        <w:t>282</w:t>
      </w:r>
      <w:r w:rsidRPr="00732692">
        <w:rPr>
          <w:rFonts w:cstheme="minorHAnsi"/>
          <w:sz w:val="24"/>
          <w:szCs w:val="24"/>
          <w:lang w:eastAsia="en-CA"/>
        </w:rPr>
        <w:t>, 20150025.</w:t>
      </w:r>
    </w:p>
    <w:p w14:paraId="7288B4FE" w14:textId="04CF5E73" w:rsidR="00AC3CFC" w:rsidRPr="00732692" w:rsidRDefault="00AC3CFC" w:rsidP="006C095B">
      <w:pPr>
        <w:spacing w:after="0" w:line="240" w:lineRule="auto"/>
        <w:rPr>
          <w:rFonts w:cstheme="minorHAnsi"/>
          <w:sz w:val="24"/>
          <w:szCs w:val="24"/>
          <w:lang w:eastAsia="en-CA"/>
        </w:rPr>
      </w:pPr>
      <w:proofErr w:type="spellStart"/>
      <w:r w:rsidRPr="00732692">
        <w:rPr>
          <w:rFonts w:cstheme="minorHAnsi"/>
          <w:sz w:val="24"/>
          <w:szCs w:val="24"/>
          <w:lang w:eastAsia="en-CA"/>
        </w:rPr>
        <w:t>Reddon</w:t>
      </w:r>
      <w:proofErr w:type="spellEnd"/>
      <w:r w:rsidRPr="00732692">
        <w:rPr>
          <w:rFonts w:cstheme="minorHAnsi"/>
          <w:sz w:val="24"/>
          <w:szCs w:val="24"/>
          <w:lang w:eastAsia="en-CA"/>
        </w:rPr>
        <w:t xml:space="preserve">, H., </w:t>
      </w:r>
      <w:r w:rsidR="00E5136C" w:rsidRPr="00732692">
        <w:rPr>
          <w:rFonts w:cstheme="minorHAnsi"/>
          <w:i/>
          <w:sz w:val="24"/>
          <w:szCs w:val="24"/>
          <w:lang w:eastAsia="en-CA"/>
        </w:rPr>
        <w:t>et al.</w:t>
      </w:r>
      <w:r w:rsidRPr="00732692">
        <w:rPr>
          <w:rFonts w:cstheme="minorHAnsi"/>
          <w:sz w:val="24"/>
          <w:szCs w:val="24"/>
          <w:lang w:eastAsia="en-CA"/>
        </w:rPr>
        <w:t xml:space="preserve"> </w:t>
      </w:r>
      <w:r w:rsidR="00E5136C" w:rsidRPr="00732692">
        <w:rPr>
          <w:rFonts w:cstheme="minorHAnsi"/>
          <w:sz w:val="24"/>
          <w:szCs w:val="24"/>
          <w:lang w:eastAsia="en-CA"/>
        </w:rPr>
        <w:t>2018.</w:t>
      </w:r>
      <w:r w:rsidRPr="00732692">
        <w:rPr>
          <w:rFonts w:cstheme="minorHAnsi"/>
          <w:sz w:val="24"/>
          <w:szCs w:val="24"/>
          <w:lang w:eastAsia="en-CA"/>
        </w:rPr>
        <w:t xml:space="preserve"> Revisiting the evolutionary origins of obesity: lazy versus peppy-thrifty genotype hypothesis. </w:t>
      </w:r>
      <w:proofErr w:type="spellStart"/>
      <w:r w:rsidRPr="00732692">
        <w:rPr>
          <w:rFonts w:cstheme="minorHAnsi"/>
          <w:i/>
          <w:sz w:val="24"/>
          <w:szCs w:val="24"/>
          <w:lang w:eastAsia="en-CA"/>
        </w:rPr>
        <w:t>Obes</w:t>
      </w:r>
      <w:proofErr w:type="spellEnd"/>
      <w:r w:rsidRPr="00732692">
        <w:rPr>
          <w:rFonts w:cstheme="minorHAnsi"/>
          <w:i/>
          <w:sz w:val="24"/>
          <w:szCs w:val="24"/>
          <w:lang w:eastAsia="en-CA"/>
        </w:rPr>
        <w:t>. Rev.</w:t>
      </w:r>
      <w:r w:rsidRPr="00732692">
        <w:rPr>
          <w:rFonts w:cstheme="minorHAnsi"/>
          <w:sz w:val="24"/>
          <w:szCs w:val="24"/>
          <w:lang w:eastAsia="en-CA"/>
        </w:rPr>
        <w:t xml:space="preserve"> 19, 1525–1543.</w:t>
      </w:r>
    </w:p>
    <w:p w14:paraId="48AA478D" w14:textId="79180D14" w:rsidR="00154B7F" w:rsidRPr="00732692" w:rsidRDefault="00AC3CFC" w:rsidP="006C095B">
      <w:pPr>
        <w:spacing w:after="0" w:line="240" w:lineRule="auto"/>
        <w:rPr>
          <w:rFonts w:cstheme="minorHAnsi"/>
          <w:sz w:val="24"/>
          <w:szCs w:val="24"/>
          <w:lang w:eastAsia="en-CA"/>
        </w:rPr>
      </w:pPr>
      <w:r w:rsidRPr="00732692">
        <w:rPr>
          <w:rFonts w:cstheme="minorHAnsi"/>
          <w:sz w:val="24"/>
          <w:szCs w:val="24"/>
          <w:lang w:eastAsia="en-CA"/>
        </w:rPr>
        <w:t xml:space="preserve">Müller, M. J. </w:t>
      </w:r>
      <w:r w:rsidR="00E5136C" w:rsidRPr="00732692">
        <w:rPr>
          <w:rFonts w:cstheme="minorHAnsi"/>
          <w:sz w:val="24"/>
          <w:szCs w:val="24"/>
          <w:lang w:eastAsia="en-CA"/>
        </w:rPr>
        <w:t>2019.</w:t>
      </w:r>
      <w:r w:rsidRPr="00732692">
        <w:rPr>
          <w:rFonts w:cstheme="minorHAnsi"/>
          <w:sz w:val="24"/>
          <w:szCs w:val="24"/>
          <w:lang w:eastAsia="en-CA"/>
        </w:rPr>
        <w:t xml:space="preserve"> About ‘spendthrift’ and ‘thrifty’ phenotypes: resistance and susceptibility to overeating revisited. </w:t>
      </w:r>
      <w:r w:rsidRPr="00732692">
        <w:rPr>
          <w:rFonts w:cstheme="minorHAnsi"/>
          <w:i/>
          <w:sz w:val="24"/>
          <w:szCs w:val="24"/>
          <w:lang w:eastAsia="en-CA"/>
        </w:rPr>
        <w:t xml:space="preserve">Am. J. Clin. </w:t>
      </w:r>
      <w:proofErr w:type="spellStart"/>
      <w:r w:rsidRPr="00732692">
        <w:rPr>
          <w:rFonts w:cstheme="minorHAnsi"/>
          <w:i/>
          <w:sz w:val="24"/>
          <w:szCs w:val="24"/>
          <w:lang w:eastAsia="en-CA"/>
        </w:rPr>
        <w:t>Nutr</w:t>
      </w:r>
      <w:proofErr w:type="spellEnd"/>
      <w:r w:rsidRPr="00732692">
        <w:rPr>
          <w:rFonts w:cstheme="minorHAnsi"/>
          <w:i/>
          <w:sz w:val="24"/>
          <w:szCs w:val="24"/>
          <w:lang w:eastAsia="en-CA"/>
        </w:rPr>
        <w:t>.</w:t>
      </w:r>
      <w:r w:rsidRPr="00732692">
        <w:rPr>
          <w:rFonts w:cstheme="minorHAnsi"/>
          <w:sz w:val="24"/>
          <w:szCs w:val="24"/>
          <w:lang w:eastAsia="en-CA"/>
        </w:rPr>
        <w:t xml:space="preserve"> 110, 542–543.</w:t>
      </w:r>
    </w:p>
    <w:sectPr w:rsidR="00154B7F" w:rsidRPr="00732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63570"/>
    <w:multiLevelType w:val="hybridMultilevel"/>
    <w:tmpl w:val="E0300C94"/>
    <w:lvl w:ilvl="0" w:tplc="73E2085A">
      <w:numFmt w:val="bullet"/>
      <w:lvlText w:val="-"/>
      <w:lvlJc w:val="left"/>
      <w:pPr>
        <w:ind w:left="720" w:hanging="360"/>
      </w:pPr>
      <w:rPr>
        <w:rFonts w:ascii="Times New Roman" w:eastAsia="Times New Roman" w:hAnsi="Times New Roman" w:cs="Times New Roman" w:hint="default"/>
        <w:b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BF2"/>
    <w:rsid w:val="000007B2"/>
    <w:rsid w:val="0004634B"/>
    <w:rsid w:val="000C2279"/>
    <w:rsid w:val="00133691"/>
    <w:rsid w:val="00154B7F"/>
    <w:rsid w:val="00182A52"/>
    <w:rsid w:val="00183FB7"/>
    <w:rsid w:val="00245D60"/>
    <w:rsid w:val="002728C0"/>
    <w:rsid w:val="002A29CD"/>
    <w:rsid w:val="003C1A8E"/>
    <w:rsid w:val="003C2767"/>
    <w:rsid w:val="003D1A3D"/>
    <w:rsid w:val="003E3183"/>
    <w:rsid w:val="0041681E"/>
    <w:rsid w:val="004B5531"/>
    <w:rsid w:val="005D4071"/>
    <w:rsid w:val="0062731F"/>
    <w:rsid w:val="006C095B"/>
    <w:rsid w:val="006F66BB"/>
    <w:rsid w:val="00732692"/>
    <w:rsid w:val="007C25A9"/>
    <w:rsid w:val="007E16B0"/>
    <w:rsid w:val="00905DB3"/>
    <w:rsid w:val="00916857"/>
    <w:rsid w:val="009314D9"/>
    <w:rsid w:val="009340E4"/>
    <w:rsid w:val="00962038"/>
    <w:rsid w:val="00A57CC0"/>
    <w:rsid w:val="00AC3CFC"/>
    <w:rsid w:val="00AD1EAE"/>
    <w:rsid w:val="00B76412"/>
    <w:rsid w:val="00BE2BF2"/>
    <w:rsid w:val="00C52D55"/>
    <w:rsid w:val="00CA7127"/>
    <w:rsid w:val="00D1710B"/>
    <w:rsid w:val="00DC5621"/>
    <w:rsid w:val="00DF6388"/>
    <w:rsid w:val="00E5136C"/>
    <w:rsid w:val="00E566F0"/>
    <w:rsid w:val="00E820A7"/>
    <w:rsid w:val="00EB1B82"/>
    <w:rsid w:val="00F05DD7"/>
    <w:rsid w:val="00F73151"/>
    <w:rsid w:val="00FF61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32DAE"/>
  <w15:chartTrackingRefBased/>
  <w15:docId w15:val="{C844EF34-0151-4617-9066-79EBDD331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E2BF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Pogrubienie">
    <w:name w:val="Strong"/>
    <w:basedOn w:val="Domylnaczcionkaakapitu"/>
    <w:uiPriority w:val="22"/>
    <w:qFormat/>
    <w:rsid w:val="00BE2BF2"/>
    <w:rPr>
      <w:b/>
      <w:bCs/>
    </w:rPr>
  </w:style>
  <w:style w:type="paragraph" w:customStyle="1" w:styleId="Default">
    <w:name w:val="Default"/>
    <w:rsid w:val="00BE2BF2"/>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5D4071"/>
    <w:rPr>
      <w:sz w:val="16"/>
      <w:szCs w:val="16"/>
    </w:rPr>
  </w:style>
  <w:style w:type="paragraph" w:styleId="Tekstkomentarza">
    <w:name w:val="annotation text"/>
    <w:basedOn w:val="Normalny"/>
    <w:link w:val="TekstkomentarzaZnak"/>
    <w:uiPriority w:val="99"/>
    <w:semiHidden/>
    <w:unhideWhenUsed/>
    <w:rsid w:val="005D407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D4071"/>
    <w:rPr>
      <w:sz w:val="20"/>
      <w:szCs w:val="20"/>
    </w:rPr>
  </w:style>
  <w:style w:type="paragraph" w:styleId="Tematkomentarza">
    <w:name w:val="annotation subject"/>
    <w:basedOn w:val="Tekstkomentarza"/>
    <w:next w:val="Tekstkomentarza"/>
    <w:link w:val="TematkomentarzaZnak"/>
    <w:uiPriority w:val="99"/>
    <w:semiHidden/>
    <w:unhideWhenUsed/>
    <w:rsid w:val="005D4071"/>
    <w:rPr>
      <w:b/>
      <w:bCs/>
    </w:rPr>
  </w:style>
  <w:style w:type="character" w:customStyle="1" w:styleId="TematkomentarzaZnak">
    <w:name w:val="Temat komentarza Znak"/>
    <w:basedOn w:val="TekstkomentarzaZnak"/>
    <w:link w:val="Tematkomentarza"/>
    <w:uiPriority w:val="99"/>
    <w:semiHidden/>
    <w:rsid w:val="005D4071"/>
    <w:rPr>
      <w:b/>
      <w:bCs/>
      <w:sz w:val="20"/>
      <w:szCs w:val="20"/>
    </w:rPr>
  </w:style>
  <w:style w:type="paragraph" w:styleId="Tekstdymka">
    <w:name w:val="Balloon Text"/>
    <w:basedOn w:val="Normalny"/>
    <w:link w:val="TekstdymkaZnak"/>
    <w:uiPriority w:val="99"/>
    <w:semiHidden/>
    <w:unhideWhenUsed/>
    <w:rsid w:val="005D40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4071"/>
    <w:rPr>
      <w:rFonts w:ascii="Segoe UI" w:hAnsi="Segoe UI" w:cs="Segoe UI"/>
      <w:sz w:val="18"/>
      <w:szCs w:val="18"/>
    </w:rPr>
  </w:style>
  <w:style w:type="paragraph" w:styleId="Zwykytekst">
    <w:name w:val="Plain Text"/>
    <w:basedOn w:val="Normalny"/>
    <w:link w:val="ZwykytekstZnak"/>
    <w:rsid w:val="006C095B"/>
    <w:pPr>
      <w:spacing w:after="0" w:line="240" w:lineRule="auto"/>
    </w:pPr>
    <w:rPr>
      <w:rFonts w:ascii="Courier New" w:eastAsia="Times New Roman" w:hAnsi="Courier New" w:cs="Courier New"/>
      <w:sz w:val="20"/>
      <w:szCs w:val="20"/>
      <w:lang w:val="pl-PL" w:eastAsia="pl-PL"/>
    </w:rPr>
  </w:style>
  <w:style w:type="character" w:customStyle="1" w:styleId="ZwykytekstZnak">
    <w:name w:val="Zwykły tekst Znak"/>
    <w:basedOn w:val="Domylnaczcionkaakapitu"/>
    <w:link w:val="Zwykytekst"/>
    <w:rsid w:val="006C095B"/>
    <w:rPr>
      <w:rFonts w:ascii="Courier New" w:eastAsia="Times New Roman" w:hAnsi="Courier New" w:cs="Courier New"/>
      <w:sz w:val="20"/>
      <w:szCs w:val="20"/>
      <w:lang w:val="pl-PL" w:eastAsia="pl-PL"/>
    </w:rPr>
  </w:style>
  <w:style w:type="character" w:styleId="Hipercze">
    <w:name w:val="Hyperlink"/>
    <w:basedOn w:val="Domylnaczcionkaakapitu"/>
    <w:uiPriority w:val="99"/>
    <w:unhideWhenUsed/>
    <w:rsid w:val="00732692"/>
    <w:rPr>
      <w:color w:val="0563C1" w:themeColor="hyperlink"/>
      <w:u w:val="single"/>
    </w:rPr>
  </w:style>
  <w:style w:type="character" w:styleId="Nierozpoznanawzmianka">
    <w:name w:val="Unresolved Mention"/>
    <w:basedOn w:val="Domylnaczcionkaakapitu"/>
    <w:uiPriority w:val="99"/>
    <w:semiHidden/>
    <w:unhideWhenUsed/>
    <w:rsid w:val="00732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749691">
      <w:bodyDiv w:val="1"/>
      <w:marLeft w:val="0"/>
      <w:marRight w:val="0"/>
      <w:marTop w:val="0"/>
      <w:marBottom w:val="0"/>
      <w:divBdr>
        <w:top w:val="none" w:sz="0" w:space="0" w:color="auto"/>
        <w:left w:val="none" w:sz="0" w:space="0" w:color="auto"/>
        <w:bottom w:val="none" w:sz="0" w:space="0" w:color="auto"/>
        <w:right w:val="none" w:sz="0" w:space="0" w:color="auto"/>
      </w:divBdr>
      <w:divsChild>
        <w:div w:id="378670175">
          <w:marLeft w:val="0"/>
          <w:marRight w:val="0"/>
          <w:marTop w:val="0"/>
          <w:marBottom w:val="0"/>
          <w:divBdr>
            <w:top w:val="none" w:sz="0" w:space="0" w:color="auto"/>
            <w:left w:val="none" w:sz="0" w:space="0" w:color="auto"/>
            <w:bottom w:val="none" w:sz="0" w:space="0" w:color="auto"/>
            <w:right w:val="none" w:sz="0" w:space="0" w:color="auto"/>
          </w:divBdr>
        </w:div>
      </w:divsChild>
    </w:div>
    <w:div w:id="674845947">
      <w:bodyDiv w:val="1"/>
      <w:marLeft w:val="0"/>
      <w:marRight w:val="0"/>
      <w:marTop w:val="0"/>
      <w:marBottom w:val="0"/>
      <w:divBdr>
        <w:top w:val="none" w:sz="0" w:space="0" w:color="auto"/>
        <w:left w:val="none" w:sz="0" w:space="0" w:color="auto"/>
        <w:bottom w:val="none" w:sz="0" w:space="0" w:color="auto"/>
        <w:right w:val="none" w:sz="0" w:space="0" w:color="auto"/>
      </w:divBdr>
      <w:divsChild>
        <w:div w:id="1288052325">
          <w:marLeft w:val="0"/>
          <w:marRight w:val="0"/>
          <w:marTop w:val="0"/>
          <w:marBottom w:val="0"/>
          <w:divBdr>
            <w:top w:val="none" w:sz="0" w:space="0" w:color="auto"/>
            <w:left w:val="none" w:sz="0" w:space="0" w:color="auto"/>
            <w:bottom w:val="none" w:sz="0" w:space="0" w:color="auto"/>
            <w:right w:val="none" w:sz="0" w:space="0" w:color="auto"/>
          </w:divBdr>
        </w:div>
      </w:divsChild>
    </w:div>
    <w:div w:id="968362749">
      <w:bodyDiv w:val="1"/>
      <w:marLeft w:val="0"/>
      <w:marRight w:val="0"/>
      <w:marTop w:val="0"/>
      <w:marBottom w:val="0"/>
      <w:divBdr>
        <w:top w:val="none" w:sz="0" w:space="0" w:color="auto"/>
        <w:left w:val="none" w:sz="0" w:space="0" w:color="auto"/>
        <w:bottom w:val="none" w:sz="0" w:space="0" w:color="auto"/>
        <w:right w:val="none" w:sz="0" w:space="0" w:color="auto"/>
      </w:divBdr>
      <w:divsChild>
        <w:div w:id="1438015186">
          <w:marLeft w:val="0"/>
          <w:marRight w:val="0"/>
          <w:marTop w:val="0"/>
          <w:marBottom w:val="0"/>
          <w:divBdr>
            <w:top w:val="none" w:sz="0" w:space="0" w:color="auto"/>
            <w:left w:val="none" w:sz="0" w:space="0" w:color="auto"/>
            <w:bottom w:val="none" w:sz="0" w:space="0" w:color="auto"/>
            <w:right w:val="none" w:sz="0" w:space="0" w:color="auto"/>
          </w:divBdr>
        </w:div>
      </w:divsChild>
    </w:div>
    <w:div w:id="1229995926">
      <w:bodyDiv w:val="1"/>
      <w:marLeft w:val="0"/>
      <w:marRight w:val="0"/>
      <w:marTop w:val="0"/>
      <w:marBottom w:val="0"/>
      <w:divBdr>
        <w:top w:val="none" w:sz="0" w:space="0" w:color="auto"/>
        <w:left w:val="none" w:sz="0" w:space="0" w:color="auto"/>
        <w:bottom w:val="none" w:sz="0" w:space="0" w:color="auto"/>
        <w:right w:val="none" w:sz="0" w:space="0" w:color="auto"/>
      </w:divBdr>
      <w:divsChild>
        <w:div w:id="114494113">
          <w:marLeft w:val="0"/>
          <w:marRight w:val="0"/>
          <w:marTop w:val="0"/>
          <w:marBottom w:val="0"/>
          <w:divBdr>
            <w:top w:val="none" w:sz="0" w:space="0" w:color="auto"/>
            <w:left w:val="none" w:sz="0" w:space="0" w:color="auto"/>
            <w:bottom w:val="none" w:sz="0" w:space="0" w:color="auto"/>
            <w:right w:val="none" w:sz="0" w:space="0" w:color="auto"/>
          </w:divBdr>
        </w:div>
      </w:divsChild>
    </w:div>
    <w:div w:id="197036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wel.koteja@uj.edu.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3207</Characters>
  <Application>Microsoft Office Word</Application>
  <DocSecurity>0</DocSecurity>
  <Lines>26</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 Hämäläinen</dc:creator>
  <cp:keywords/>
  <dc:description/>
  <cp:lastModifiedBy>user</cp:lastModifiedBy>
  <cp:revision>3</cp:revision>
  <dcterms:created xsi:type="dcterms:W3CDTF">2020-06-09T11:37:00Z</dcterms:created>
  <dcterms:modified xsi:type="dcterms:W3CDTF">2020-06-09T12:52:00Z</dcterms:modified>
</cp:coreProperties>
</file>